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b w:val="1"/>
          <w:bCs w:val="1"/>
          <w:sz w:val="46"/>
          <w:szCs w:val="46"/>
        </w:rPr>
      </w:pPr>
      <w:r w:rsidDel="00000000" w:rsidR="00000000" w:rsidRPr="00000000">
        <w:rPr>
          <w:rFonts w:ascii="Arial" w:cs="Arial" w:eastAsia="Arial" w:hAnsi="Arial"/>
          <w:b w:val="1"/>
          <w:bCs w:val="1"/>
          <w:sz w:val="46"/>
          <w:szCs w:val="46"/>
          <w:rtl w:val="0"/>
        </w:rPr>
        <w:t xml:space="preserve">6.3 Animals in the Setting Policy</w:t>
      </w:r>
    </w:p>
    <w:p w:rsidR="00000000" w:rsidDel="00000000" w:rsidP="00000000" w:rsidRDefault="00000000" w:rsidRPr="00000000" w14:paraId="00000007">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t8kxhyhd60uf" w:id="0"/>
      <w:bookmarkEnd w:id="0"/>
      <w:r w:rsidDel="00000000" w:rsidR="00000000" w:rsidRPr="00000000">
        <w:rPr>
          <w:rFonts w:ascii="Arial" w:cs="Arial" w:eastAsia="Arial" w:hAnsi="Arial"/>
          <w:color w:val="000000"/>
          <w:sz w:val="34"/>
          <w:szCs w:val="34"/>
          <w:rtl w:val="0"/>
        </w:rPr>
        <w:t xml:space="preserve">1. Purpose</w:t>
      </w:r>
    </w:p>
    <w:p w:rsidR="00000000" w:rsidDel="00000000" w:rsidP="00000000" w:rsidRDefault="00000000" w:rsidRPr="00000000" w14:paraId="00000008">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outlines how animals may be introduced, cared for, and interacted with within the preschool. It ensures that any contact with animals promotes children’s learning and wellbeing while maintaining high standards of health, safety, and safeguarding.</w:t>
      </w:r>
    </w:p>
    <w:p w:rsidR="00000000" w:rsidDel="00000000" w:rsidP="00000000" w:rsidRDefault="00000000" w:rsidRPr="00000000" w14:paraId="00000009">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suotmgatbe7n" w:id="1"/>
      <w:bookmarkEnd w:id="1"/>
      <w:r w:rsidDel="00000000" w:rsidR="00000000" w:rsidRPr="00000000">
        <w:rPr>
          <w:rFonts w:ascii="Arial" w:cs="Arial" w:eastAsia="Arial" w:hAnsi="Arial"/>
          <w:color w:val="000000"/>
          <w:sz w:val="34"/>
          <w:szCs w:val="34"/>
          <w:rtl w:val="0"/>
        </w:rPr>
        <w:t xml:space="preserve">2. Legal and Statutory Framework</w:t>
      </w:r>
    </w:p>
    <w:p w:rsidR="00000000" w:rsidDel="00000000" w:rsidP="00000000" w:rsidRDefault="00000000" w:rsidRPr="00000000" w14:paraId="0000000B">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is informed by:</w:t>
      </w:r>
    </w:p>
    <w:p w:rsidR="00000000" w:rsidDel="00000000" w:rsidP="00000000" w:rsidRDefault="00000000" w:rsidRPr="00000000" w14:paraId="0000000C">
      <w:pPr>
        <w:numPr>
          <w:ilvl w:val="0"/>
          <w:numId w:val="8"/>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Early Years Foundation Stage (EYFS) Statutory Framework</w:t>
      </w:r>
    </w:p>
    <w:p w:rsidR="00000000" w:rsidDel="00000000" w:rsidP="00000000" w:rsidRDefault="00000000" w:rsidRPr="00000000" w14:paraId="0000000D">
      <w:pPr>
        <w:numPr>
          <w:ilvl w:val="0"/>
          <w:numId w:val="8"/>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Health and Safety at Work Act 1974</w:t>
      </w:r>
    </w:p>
    <w:p w:rsidR="00000000" w:rsidDel="00000000" w:rsidP="00000000" w:rsidRDefault="00000000" w:rsidRPr="00000000" w14:paraId="0000000E">
      <w:pPr>
        <w:numPr>
          <w:ilvl w:val="0"/>
          <w:numId w:val="8"/>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Management of Health and Safety at Work Regulations 1999</w:t>
      </w:r>
    </w:p>
    <w:p w:rsidR="00000000" w:rsidDel="00000000" w:rsidP="00000000" w:rsidRDefault="00000000" w:rsidRPr="00000000" w14:paraId="0000000F">
      <w:pPr>
        <w:numPr>
          <w:ilvl w:val="0"/>
          <w:numId w:val="8"/>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Animal Welfare Act 2006</w:t>
      </w:r>
    </w:p>
    <w:p w:rsidR="00000000" w:rsidDel="00000000" w:rsidP="00000000" w:rsidRDefault="00000000" w:rsidRPr="00000000" w14:paraId="00000010">
      <w:pPr>
        <w:numPr>
          <w:ilvl w:val="0"/>
          <w:numId w:val="8"/>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health and safety guidance</w:t>
      </w:r>
    </w:p>
    <w:p w:rsidR="00000000" w:rsidDel="00000000" w:rsidP="00000000" w:rsidRDefault="00000000" w:rsidRPr="00000000" w14:paraId="00000011">
      <w:pPr>
        <w:numPr>
          <w:ilvl w:val="0"/>
          <w:numId w:val="8"/>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setting’s Risk Assessment Policy and Infection Control Policy</w:t>
      </w:r>
    </w:p>
    <w:p w:rsidR="00000000" w:rsidDel="00000000" w:rsidP="00000000" w:rsidRDefault="00000000" w:rsidRPr="00000000" w14:paraId="00000012">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5zwrm2m6rro1" w:id="2"/>
      <w:bookmarkEnd w:id="2"/>
      <w:r w:rsidDel="00000000" w:rsidR="00000000" w:rsidRPr="00000000">
        <w:rPr>
          <w:rFonts w:ascii="Arial" w:cs="Arial" w:eastAsia="Arial" w:hAnsi="Arial"/>
          <w:color w:val="000000"/>
          <w:sz w:val="34"/>
          <w:szCs w:val="34"/>
          <w:rtl w:val="0"/>
        </w:rPr>
        <w:t xml:space="preserve">3. Principles</w:t>
      </w:r>
    </w:p>
    <w:p w:rsidR="00000000" w:rsidDel="00000000" w:rsidP="00000000" w:rsidRDefault="00000000" w:rsidRPr="00000000" w14:paraId="00000014">
      <w:pPr>
        <w:numPr>
          <w:ilvl w:val="0"/>
          <w:numId w:val="9"/>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Children’s safety and wellbeing are paramount.</w:t>
      </w:r>
    </w:p>
    <w:p w:rsidR="00000000" w:rsidDel="00000000" w:rsidP="00000000" w:rsidRDefault="00000000" w:rsidRPr="00000000" w14:paraId="00000015">
      <w:pPr>
        <w:numPr>
          <w:ilvl w:val="0"/>
          <w:numId w:val="9"/>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Animals can enrich learning, but only when risks are carefully managed.</w:t>
      </w:r>
    </w:p>
    <w:p w:rsidR="00000000" w:rsidDel="00000000" w:rsidP="00000000" w:rsidRDefault="00000000" w:rsidRPr="00000000" w14:paraId="00000016">
      <w:pPr>
        <w:numPr>
          <w:ilvl w:val="0"/>
          <w:numId w:val="9"/>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animals must be treated with respect, kindness, and proper care.</w:t>
      </w:r>
    </w:p>
    <w:p w:rsidR="00000000" w:rsidDel="00000000" w:rsidP="00000000" w:rsidRDefault="00000000" w:rsidRPr="00000000" w14:paraId="00000017">
      <w:pPr>
        <w:numPr>
          <w:ilvl w:val="0"/>
          <w:numId w:val="9"/>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Interactions must be supervised, purposeful, and developmentally appropriate.</w:t>
      </w:r>
    </w:p>
    <w:p w:rsidR="00000000" w:rsidDel="00000000" w:rsidP="00000000" w:rsidRDefault="00000000" w:rsidRPr="00000000" w14:paraId="00000018">
      <w:pPr>
        <w:numPr>
          <w:ilvl w:val="0"/>
          <w:numId w:val="9"/>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Parents are informed and consulted about animals in the setting.</w:t>
      </w:r>
    </w:p>
    <w:p w:rsidR="00000000" w:rsidDel="00000000" w:rsidP="00000000" w:rsidRDefault="00000000" w:rsidRPr="00000000" w14:paraId="00000019">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yd69a96c31t8" w:id="3"/>
      <w:bookmarkEnd w:id="3"/>
      <w:r w:rsidDel="00000000" w:rsidR="00000000" w:rsidRPr="00000000">
        <w:rPr>
          <w:rFonts w:ascii="Arial" w:cs="Arial" w:eastAsia="Arial" w:hAnsi="Arial"/>
          <w:color w:val="000000"/>
          <w:sz w:val="34"/>
          <w:szCs w:val="34"/>
          <w:rtl w:val="0"/>
        </w:rPr>
        <w:t xml:space="preserve">4. Types of Animals Covered by This Policy</w:t>
      </w:r>
    </w:p>
    <w:p w:rsidR="00000000" w:rsidDel="00000000" w:rsidP="00000000" w:rsidRDefault="00000000" w:rsidRPr="00000000" w14:paraId="0000001B">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applies to:</w:t>
      </w:r>
    </w:p>
    <w:p w:rsidR="00000000" w:rsidDel="00000000" w:rsidP="00000000" w:rsidRDefault="00000000" w:rsidRPr="00000000" w14:paraId="0000001C">
      <w:pPr>
        <w:numPr>
          <w:ilvl w:val="0"/>
          <w:numId w:val="2"/>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Resident animals</w:t>
      </w:r>
      <w:r w:rsidDel="00000000" w:rsidR="00000000" w:rsidRPr="00000000">
        <w:rPr>
          <w:rFonts w:ascii="Arial" w:cs="Arial" w:eastAsia="Arial" w:hAnsi="Arial"/>
          <w:sz w:val="22"/>
          <w:szCs w:val="22"/>
          <w:rtl w:val="0"/>
        </w:rPr>
        <w:t xml:space="preserve"> (e.g., fish, small pets)</w:t>
      </w:r>
    </w:p>
    <w:p w:rsidR="00000000" w:rsidDel="00000000" w:rsidP="00000000" w:rsidRDefault="00000000" w:rsidRPr="00000000" w14:paraId="0000001D">
      <w:pPr>
        <w:numPr>
          <w:ilvl w:val="0"/>
          <w:numId w:val="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Visiting animals</w:t>
      </w:r>
      <w:r w:rsidDel="00000000" w:rsidR="00000000" w:rsidRPr="00000000">
        <w:rPr>
          <w:rFonts w:ascii="Arial" w:cs="Arial" w:eastAsia="Arial" w:hAnsi="Arial"/>
          <w:sz w:val="22"/>
          <w:szCs w:val="22"/>
          <w:rtl w:val="0"/>
        </w:rPr>
        <w:t xml:space="preserve"> (e.g., therapy dogs, farm animals)</w:t>
      </w:r>
    </w:p>
    <w:p w:rsidR="00000000" w:rsidDel="00000000" w:rsidP="00000000" w:rsidRDefault="00000000" w:rsidRPr="00000000" w14:paraId="0000001E">
      <w:pPr>
        <w:numPr>
          <w:ilvl w:val="0"/>
          <w:numId w:val="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Animals brought in by parents or professionals</w:t>
      </w:r>
    </w:p>
    <w:p w:rsidR="00000000" w:rsidDel="00000000" w:rsidP="00000000" w:rsidRDefault="00000000" w:rsidRPr="00000000" w14:paraId="0000001F">
      <w:pPr>
        <w:numPr>
          <w:ilvl w:val="0"/>
          <w:numId w:val="2"/>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Wildlife in the outdoor environment</w:t>
      </w:r>
    </w:p>
    <w:p w:rsidR="00000000" w:rsidDel="00000000" w:rsidP="00000000" w:rsidRDefault="00000000" w:rsidRPr="00000000" w14:paraId="00000020">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gd0ukxmqyn65" w:id="4"/>
      <w:bookmarkEnd w:id="4"/>
      <w:r w:rsidDel="00000000" w:rsidR="00000000" w:rsidRPr="00000000">
        <w:rPr>
          <w:rFonts w:ascii="Arial" w:cs="Arial" w:eastAsia="Arial" w:hAnsi="Arial"/>
          <w:color w:val="000000"/>
          <w:sz w:val="34"/>
          <w:szCs w:val="34"/>
          <w:rtl w:val="0"/>
        </w:rPr>
        <w:t xml:space="preserve">5. Risk Assessment</w:t>
      </w:r>
    </w:p>
    <w:p w:rsidR="00000000" w:rsidDel="00000000" w:rsidP="00000000" w:rsidRDefault="00000000" w:rsidRPr="00000000" w14:paraId="00000022">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Before any animal is introduced:</w:t>
      </w:r>
    </w:p>
    <w:p w:rsidR="00000000" w:rsidDel="00000000" w:rsidP="00000000" w:rsidRDefault="00000000" w:rsidRPr="00000000" w14:paraId="00000023">
      <w:pPr>
        <w:numPr>
          <w:ilvl w:val="0"/>
          <w:numId w:val="10"/>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b w:val="1"/>
          <w:bCs w:val="1"/>
          <w:sz w:val="22"/>
          <w:szCs w:val="22"/>
          <w:rtl w:val="0"/>
        </w:rPr>
        <w:t xml:space="preserve">written risk assessment</w:t>
      </w:r>
      <w:r w:rsidDel="00000000" w:rsidR="00000000" w:rsidRPr="00000000">
        <w:rPr>
          <w:rFonts w:ascii="Arial" w:cs="Arial" w:eastAsia="Arial" w:hAnsi="Arial"/>
          <w:sz w:val="22"/>
          <w:szCs w:val="22"/>
          <w:rtl w:val="0"/>
        </w:rPr>
        <w:t xml:space="preserve"> must be completed.</w:t>
      </w:r>
    </w:p>
    <w:p w:rsidR="00000000" w:rsidDel="00000000" w:rsidP="00000000" w:rsidRDefault="00000000" w:rsidRPr="00000000" w14:paraId="00000024">
      <w:pPr>
        <w:numPr>
          <w:ilvl w:val="0"/>
          <w:numId w:val="10"/>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Risks considered include:</w:t>
      </w:r>
    </w:p>
    <w:p w:rsidR="00000000" w:rsidDel="00000000" w:rsidP="00000000" w:rsidRDefault="00000000" w:rsidRPr="00000000" w14:paraId="00000025">
      <w:pPr>
        <w:numPr>
          <w:ilvl w:val="1"/>
          <w:numId w:val="10"/>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Allergies</w:t>
      </w:r>
    </w:p>
    <w:p w:rsidR="00000000" w:rsidDel="00000000" w:rsidP="00000000" w:rsidRDefault="00000000" w:rsidRPr="00000000" w14:paraId="00000026">
      <w:pPr>
        <w:numPr>
          <w:ilvl w:val="1"/>
          <w:numId w:val="10"/>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Bites, scratches, or infections</w:t>
      </w:r>
    </w:p>
    <w:p w:rsidR="00000000" w:rsidDel="00000000" w:rsidP="00000000" w:rsidRDefault="00000000" w:rsidRPr="00000000" w14:paraId="00000027">
      <w:pPr>
        <w:numPr>
          <w:ilvl w:val="1"/>
          <w:numId w:val="10"/>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Hygiene and waste management</w:t>
      </w:r>
    </w:p>
    <w:p w:rsidR="00000000" w:rsidDel="00000000" w:rsidP="00000000" w:rsidRDefault="00000000" w:rsidRPr="00000000" w14:paraId="00000028">
      <w:pPr>
        <w:numPr>
          <w:ilvl w:val="1"/>
          <w:numId w:val="10"/>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Animal temperament and welfare</w:t>
      </w:r>
    </w:p>
    <w:p w:rsidR="00000000" w:rsidDel="00000000" w:rsidP="00000000" w:rsidRDefault="00000000" w:rsidRPr="00000000" w14:paraId="00000029">
      <w:pPr>
        <w:numPr>
          <w:ilvl w:val="1"/>
          <w:numId w:val="10"/>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Children’s developmental needs and behaviours</w:t>
      </w:r>
    </w:p>
    <w:p w:rsidR="00000000" w:rsidDel="00000000" w:rsidP="00000000" w:rsidRDefault="00000000" w:rsidRPr="00000000" w14:paraId="0000002A">
      <w:pPr>
        <w:numPr>
          <w:ilvl w:val="0"/>
          <w:numId w:val="10"/>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Risk assessments are reviewed annually or after any incident.</w:t>
      </w:r>
    </w:p>
    <w:p w:rsidR="00000000" w:rsidDel="00000000" w:rsidP="00000000" w:rsidRDefault="00000000" w:rsidRPr="00000000" w14:paraId="0000002B">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bqyvmq4hn7r9" w:id="5"/>
      <w:bookmarkEnd w:id="5"/>
      <w:r w:rsidDel="00000000" w:rsidR="00000000" w:rsidRPr="00000000">
        <w:rPr>
          <w:rFonts w:ascii="Arial" w:cs="Arial" w:eastAsia="Arial" w:hAnsi="Arial"/>
          <w:color w:val="000000"/>
          <w:sz w:val="34"/>
          <w:szCs w:val="34"/>
          <w:rtl w:val="0"/>
        </w:rPr>
        <w:t xml:space="preserve">6. Health, Hygiene, and Infection Control</w:t>
      </w:r>
    </w:p>
    <w:p w:rsidR="00000000" w:rsidDel="00000000" w:rsidP="00000000" w:rsidRDefault="00000000" w:rsidRPr="00000000" w14:paraId="0000002D">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minimise risk:</w:t>
      </w:r>
    </w:p>
    <w:p w:rsidR="00000000" w:rsidDel="00000000" w:rsidP="00000000" w:rsidRDefault="00000000" w:rsidRPr="00000000" w14:paraId="0000002E">
      <w:pPr>
        <w:numPr>
          <w:ilvl w:val="0"/>
          <w:numId w:val="4"/>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and staff must </w:t>
      </w:r>
      <w:r w:rsidDel="00000000" w:rsidR="00000000" w:rsidRPr="00000000">
        <w:rPr>
          <w:rFonts w:ascii="Arial" w:cs="Arial" w:eastAsia="Arial" w:hAnsi="Arial"/>
          <w:b w:val="1"/>
          <w:bCs w:val="1"/>
          <w:sz w:val="22"/>
          <w:szCs w:val="22"/>
          <w:rtl w:val="0"/>
        </w:rPr>
        <w:t xml:space="preserve">wash hands</w:t>
      </w:r>
      <w:r w:rsidDel="00000000" w:rsidR="00000000" w:rsidRPr="00000000">
        <w:rPr>
          <w:rFonts w:ascii="Arial" w:cs="Arial" w:eastAsia="Arial" w:hAnsi="Arial"/>
          <w:sz w:val="22"/>
          <w:szCs w:val="22"/>
          <w:rtl w:val="0"/>
        </w:rPr>
        <w:t xml:space="preserve"> after touching animals or their equipment.</w:t>
      </w:r>
    </w:p>
    <w:p w:rsidR="00000000" w:rsidDel="00000000" w:rsidP="00000000" w:rsidRDefault="00000000" w:rsidRPr="00000000" w14:paraId="0000002F">
      <w:pPr>
        <w:numPr>
          <w:ilvl w:val="0"/>
          <w:numId w:val="4"/>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Animals must not access food preparation areas.</w:t>
      </w:r>
    </w:p>
    <w:p w:rsidR="00000000" w:rsidDel="00000000" w:rsidP="00000000" w:rsidRDefault="00000000" w:rsidRPr="00000000" w14:paraId="00000030">
      <w:pPr>
        <w:numPr>
          <w:ilvl w:val="0"/>
          <w:numId w:val="4"/>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must not handle animal waste.</w:t>
      </w:r>
    </w:p>
    <w:p w:rsidR="00000000" w:rsidDel="00000000" w:rsidP="00000000" w:rsidRDefault="00000000" w:rsidRPr="00000000" w14:paraId="00000031">
      <w:pPr>
        <w:numPr>
          <w:ilvl w:val="0"/>
          <w:numId w:val="4"/>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Any scratches or bites must be cleaned and reported immediately.</w:t>
      </w:r>
    </w:p>
    <w:p w:rsidR="00000000" w:rsidDel="00000000" w:rsidP="00000000" w:rsidRDefault="00000000" w:rsidRPr="00000000" w14:paraId="00000032">
      <w:pPr>
        <w:numPr>
          <w:ilvl w:val="0"/>
          <w:numId w:val="4"/>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Pregnant staff are advised to avoid contact with certain animals (e.g., reptiles, rodents) and this is to be added to the risk assessment.</w:t>
      </w:r>
    </w:p>
    <w:p w:rsidR="00000000" w:rsidDel="00000000" w:rsidP="00000000" w:rsidRDefault="00000000" w:rsidRPr="00000000" w14:paraId="00000033">
      <w:pPr>
        <w:numPr>
          <w:ilvl w:val="0"/>
          <w:numId w:val="4"/>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Animals must be healthy, vaccinated where appropriate, and free from parasites.</w:t>
      </w:r>
    </w:p>
    <w:p w:rsidR="00000000" w:rsidDel="00000000" w:rsidP="00000000" w:rsidRDefault="00000000" w:rsidRPr="00000000" w14:paraId="00000034">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p1x2aiikqeth" w:id="6"/>
      <w:bookmarkEnd w:id="6"/>
      <w:r w:rsidDel="00000000" w:rsidR="00000000" w:rsidRPr="00000000">
        <w:rPr>
          <w:rFonts w:ascii="Arial" w:cs="Arial" w:eastAsia="Arial" w:hAnsi="Arial"/>
          <w:color w:val="000000"/>
          <w:sz w:val="34"/>
          <w:szCs w:val="34"/>
          <w:rtl w:val="0"/>
        </w:rPr>
        <w:t xml:space="preserve">7. Supervision and Interaction</w:t>
      </w:r>
    </w:p>
    <w:p w:rsidR="00000000" w:rsidDel="00000000" w:rsidP="00000000" w:rsidRDefault="00000000" w:rsidRPr="00000000" w14:paraId="00000036">
      <w:pPr>
        <w:numPr>
          <w:ilvl w:val="0"/>
          <w:numId w:val="14"/>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must be </w:t>
      </w:r>
      <w:r w:rsidDel="00000000" w:rsidR="00000000" w:rsidRPr="00000000">
        <w:rPr>
          <w:rFonts w:ascii="Arial" w:cs="Arial" w:eastAsia="Arial" w:hAnsi="Arial"/>
          <w:b w:val="1"/>
          <w:bCs w:val="1"/>
          <w:sz w:val="22"/>
          <w:szCs w:val="22"/>
          <w:rtl w:val="0"/>
        </w:rPr>
        <w:t xml:space="preserve">supervised at all times</w:t>
      </w:r>
      <w:r w:rsidDel="00000000" w:rsidR="00000000" w:rsidRPr="00000000">
        <w:rPr>
          <w:rFonts w:ascii="Arial" w:cs="Arial" w:eastAsia="Arial" w:hAnsi="Arial"/>
          <w:sz w:val="22"/>
          <w:szCs w:val="22"/>
          <w:rtl w:val="0"/>
        </w:rPr>
        <w:t xml:space="preserve"> when interacting with animals.</w:t>
      </w:r>
    </w:p>
    <w:p w:rsidR="00000000" w:rsidDel="00000000" w:rsidP="00000000" w:rsidRDefault="00000000" w:rsidRPr="00000000" w14:paraId="00000037">
      <w:pPr>
        <w:numPr>
          <w:ilvl w:val="0"/>
          <w:numId w:val="14"/>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model gentle, respectful behaviour.</w:t>
      </w:r>
    </w:p>
    <w:p w:rsidR="00000000" w:rsidDel="00000000" w:rsidP="00000000" w:rsidRDefault="00000000" w:rsidRPr="00000000" w14:paraId="00000038">
      <w:pPr>
        <w:numPr>
          <w:ilvl w:val="0"/>
          <w:numId w:val="14"/>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are taught:</w:t>
      </w:r>
    </w:p>
    <w:p w:rsidR="00000000" w:rsidDel="00000000" w:rsidP="00000000" w:rsidRDefault="00000000" w:rsidRPr="00000000" w14:paraId="00000039">
      <w:pPr>
        <w:numPr>
          <w:ilvl w:val="1"/>
          <w:numId w:val="14"/>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to approach animals safely</w:t>
      </w:r>
    </w:p>
    <w:p w:rsidR="00000000" w:rsidDel="00000000" w:rsidP="00000000" w:rsidRDefault="00000000" w:rsidRPr="00000000" w14:paraId="0000003A">
      <w:pPr>
        <w:numPr>
          <w:ilvl w:val="1"/>
          <w:numId w:val="14"/>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to recognise signs of stress in animals</w:t>
      </w:r>
    </w:p>
    <w:p w:rsidR="00000000" w:rsidDel="00000000" w:rsidP="00000000" w:rsidRDefault="00000000" w:rsidRPr="00000000" w14:paraId="0000003B">
      <w:pPr>
        <w:numPr>
          <w:ilvl w:val="1"/>
          <w:numId w:val="14"/>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to respect personal space</w:t>
      </w:r>
    </w:p>
    <w:p w:rsidR="00000000" w:rsidDel="00000000" w:rsidP="00000000" w:rsidRDefault="00000000" w:rsidRPr="00000000" w14:paraId="0000003C">
      <w:pPr>
        <w:numPr>
          <w:ilvl w:val="0"/>
          <w:numId w:val="14"/>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Animals must never be forced into interactions.</w:t>
      </w:r>
    </w:p>
    <w:p w:rsidR="00000000" w:rsidDel="00000000" w:rsidP="00000000" w:rsidRDefault="00000000" w:rsidRPr="00000000" w14:paraId="0000003D">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ohd16zncneol" w:id="7"/>
      <w:bookmarkEnd w:id="7"/>
      <w:r w:rsidDel="00000000" w:rsidR="00000000" w:rsidRPr="00000000">
        <w:rPr>
          <w:rFonts w:ascii="Arial" w:cs="Arial" w:eastAsia="Arial" w:hAnsi="Arial"/>
          <w:color w:val="000000"/>
          <w:sz w:val="34"/>
          <w:szCs w:val="34"/>
          <w:rtl w:val="0"/>
        </w:rPr>
        <w:t xml:space="preserve">8. Resident Animals</w:t>
      </w:r>
    </w:p>
    <w:p w:rsidR="00000000" w:rsidDel="00000000" w:rsidP="00000000" w:rsidRDefault="00000000" w:rsidRPr="00000000" w14:paraId="0000003F">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setting keeps a resident animal:</w:t>
      </w:r>
    </w:p>
    <w:p w:rsidR="00000000" w:rsidDel="00000000" w:rsidP="00000000" w:rsidRDefault="00000000" w:rsidRPr="00000000" w14:paraId="00000040">
      <w:pPr>
        <w:numPr>
          <w:ilvl w:val="0"/>
          <w:numId w:val="5"/>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named staff member is responsible for daily care, feeding, and welfare.</w:t>
      </w:r>
    </w:p>
    <w:p w:rsidR="00000000" w:rsidDel="00000000" w:rsidP="00000000" w:rsidRDefault="00000000" w:rsidRPr="00000000" w14:paraId="00000041">
      <w:pPr>
        <w:numPr>
          <w:ilvl w:val="0"/>
          <w:numId w:val="5"/>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care plan must be in place, including:</w:t>
      </w:r>
    </w:p>
    <w:p w:rsidR="00000000" w:rsidDel="00000000" w:rsidP="00000000" w:rsidRDefault="00000000" w:rsidRPr="00000000" w14:paraId="00000042">
      <w:pPr>
        <w:numPr>
          <w:ilvl w:val="1"/>
          <w:numId w:val="5"/>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Feeding schedule</w:t>
      </w:r>
    </w:p>
    <w:p w:rsidR="00000000" w:rsidDel="00000000" w:rsidP="00000000" w:rsidRDefault="00000000" w:rsidRPr="00000000" w14:paraId="00000043">
      <w:pPr>
        <w:numPr>
          <w:ilvl w:val="1"/>
          <w:numId w:val="5"/>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Cleaning routines</w:t>
      </w:r>
    </w:p>
    <w:p w:rsidR="00000000" w:rsidDel="00000000" w:rsidP="00000000" w:rsidRDefault="00000000" w:rsidRPr="00000000" w14:paraId="00000044">
      <w:pPr>
        <w:numPr>
          <w:ilvl w:val="1"/>
          <w:numId w:val="5"/>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Veterinary care</w:t>
      </w:r>
    </w:p>
    <w:p w:rsidR="00000000" w:rsidDel="00000000" w:rsidP="00000000" w:rsidRDefault="00000000" w:rsidRPr="00000000" w14:paraId="00000045">
      <w:pPr>
        <w:numPr>
          <w:ilvl w:val="1"/>
          <w:numId w:val="5"/>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Holiday/weekend arrangements</w:t>
      </w:r>
    </w:p>
    <w:p w:rsidR="00000000" w:rsidDel="00000000" w:rsidP="00000000" w:rsidRDefault="00000000" w:rsidRPr="00000000" w14:paraId="00000046">
      <w:pPr>
        <w:numPr>
          <w:ilvl w:val="0"/>
          <w:numId w:val="5"/>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Animals must be housed safely and securely.</w:t>
      </w:r>
    </w:p>
    <w:p w:rsidR="00000000" w:rsidDel="00000000" w:rsidP="00000000" w:rsidRDefault="00000000" w:rsidRPr="00000000" w14:paraId="00000047">
      <w:pPr>
        <w:numPr>
          <w:ilvl w:val="0"/>
          <w:numId w:val="5"/>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may help with care tasks only when appropriate and supervised.</w:t>
      </w:r>
    </w:p>
    <w:p w:rsidR="00000000" w:rsidDel="00000000" w:rsidP="00000000" w:rsidRDefault="00000000" w:rsidRPr="00000000" w14:paraId="00000048">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4kq0vbfp2yv" w:id="8"/>
      <w:bookmarkEnd w:id="8"/>
      <w:r w:rsidDel="00000000" w:rsidR="00000000" w:rsidRPr="00000000">
        <w:rPr>
          <w:rFonts w:ascii="Arial" w:cs="Arial" w:eastAsia="Arial" w:hAnsi="Arial"/>
          <w:color w:val="000000"/>
          <w:sz w:val="34"/>
          <w:szCs w:val="34"/>
          <w:rtl w:val="0"/>
        </w:rPr>
        <w:t xml:space="preserve">9. Visiting Animals</w:t>
      </w:r>
    </w:p>
    <w:p w:rsidR="00000000" w:rsidDel="00000000" w:rsidP="00000000" w:rsidRDefault="00000000" w:rsidRPr="00000000" w14:paraId="0000004A">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When animals visit the setting:</w:t>
      </w:r>
    </w:p>
    <w:p w:rsidR="00000000" w:rsidDel="00000000" w:rsidP="00000000" w:rsidRDefault="00000000" w:rsidRPr="00000000" w14:paraId="0000004B">
      <w:pPr>
        <w:numPr>
          <w:ilvl w:val="0"/>
          <w:numId w:val="11"/>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owner/handler must provide evidence of:</w:t>
      </w:r>
    </w:p>
    <w:p w:rsidR="00000000" w:rsidDel="00000000" w:rsidP="00000000" w:rsidRDefault="00000000" w:rsidRPr="00000000" w14:paraId="0000004C">
      <w:pPr>
        <w:numPr>
          <w:ilvl w:val="1"/>
          <w:numId w:val="11"/>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Good health</w:t>
      </w:r>
    </w:p>
    <w:p w:rsidR="00000000" w:rsidDel="00000000" w:rsidP="00000000" w:rsidRDefault="00000000" w:rsidRPr="00000000" w14:paraId="0000004D">
      <w:pPr>
        <w:numPr>
          <w:ilvl w:val="1"/>
          <w:numId w:val="11"/>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Vaccinations (where relevant)</w:t>
      </w:r>
    </w:p>
    <w:p w:rsidR="00000000" w:rsidDel="00000000" w:rsidP="00000000" w:rsidRDefault="00000000" w:rsidRPr="00000000" w14:paraId="0000004E">
      <w:pPr>
        <w:numPr>
          <w:ilvl w:val="1"/>
          <w:numId w:val="11"/>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Insurance (for therapy or professional animals)</w:t>
      </w:r>
    </w:p>
    <w:p w:rsidR="00000000" w:rsidDel="00000000" w:rsidP="00000000" w:rsidRDefault="00000000" w:rsidRPr="00000000" w14:paraId="0000004F">
      <w:pPr>
        <w:numPr>
          <w:ilvl w:val="0"/>
          <w:numId w:val="11"/>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handler must remain with the animal at all times.</w:t>
      </w:r>
    </w:p>
    <w:p w:rsidR="00000000" w:rsidDel="00000000" w:rsidP="00000000" w:rsidRDefault="00000000" w:rsidRPr="00000000" w14:paraId="00000050">
      <w:pPr>
        <w:numPr>
          <w:ilvl w:val="0"/>
          <w:numId w:val="11"/>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must ensure the environment is calm and controlled.</w:t>
      </w:r>
    </w:p>
    <w:p w:rsidR="00000000" w:rsidDel="00000000" w:rsidP="00000000" w:rsidRDefault="00000000" w:rsidRPr="00000000" w14:paraId="00000051">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l7fdmaz6n1xp" w:id="9"/>
      <w:bookmarkEnd w:id="9"/>
      <w:r w:rsidDel="00000000" w:rsidR="00000000" w:rsidRPr="00000000">
        <w:rPr>
          <w:rFonts w:ascii="Arial" w:cs="Arial" w:eastAsia="Arial" w:hAnsi="Arial"/>
          <w:color w:val="000000"/>
          <w:sz w:val="34"/>
          <w:szCs w:val="34"/>
          <w:rtl w:val="0"/>
        </w:rPr>
        <w:t xml:space="preserve">10. Animals Brought in by Families</w:t>
      </w:r>
    </w:p>
    <w:p w:rsidR="00000000" w:rsidDel="00000000" w:rsidP="00000000" w:rsidRDefault="00000000" w:rsidRPr="00000000" w14:paraId="00000053">
      <w:pPr>
        <w:numPr>
          <w:ilvl w:val="0"/>
          <w:numId w:val="12"/>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Families must seek permission before bringing animals onto the premises.</w:t>
      </w:r>
    </w:p>
    <w:p w:rsidR="00000000" w:rsidDel="00000000" w:rsidP="00000000" w:rsidRDefault="00000000" w:rsidRPr="00000000" w14:paraId="00000054">
      <w:pPr>
        <w:numPr>
          <w:ilvl w:val="0"/>
          <w:numId w:val="1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may decline if risks cannot be safely managed.</w:t>
      </w:r>
    </w:p>
    <w:p w:rsidR="00000000" w:rsidDel="00000000" w:rsidP="00000000" w:rsidRDefault="00000000" w:rsidRPr="00000000" w14:paraId="00000055">
      <w:pPr>
        <w:numPr>
          <w:ilvl w:val="0"/>
          <w:numId w:val="1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Animals must remain under the control of the adult who brings them.</w:t>
      </w:r>
    </w:p>
    <w:p w:rsidR="00000000" w:rsidDel="00000000" w:rsidP="00000000" w:rsidRDefault="00000000" w:rsidRPr="00000000" w14:paraId="00000056">
      <w:pPr>
        <w:numPr>
          <w:ilvl w:val="0"/>
          <w:numId w:val="12"/>
        </w:numPr>
        <w:spacing w:after="240" w:before="0" w:beforeAutospacing="0" w:line="36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Risk assessments must be in place before the family can bring in the animal.</w:t>
      </w:r>
    </w:p>
    <w:p w:rsidR="00000000" w:rsidDel="00000000" w:rsidP="00000000" w:rsidRDefault="00000000" w:rsidRPr="00000000" w14:paraId="00000057">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wtx12gl9a1rq" w:id="10"/>
      <w:bookmarkEnd w:id="10"/>
      <w:r w:rsidDel="00000000" w:rsidR="00000000" w:rsidRPr="00000000">
        <w:rPr>
          <w:rFonts w:ascii="Arial" w:cs="Arial" w:eastAsia="Arial" w:hAnsi="Arial"/>
          <w:color w:val="000000"/>
          <w:sz w:val="34"/>
          <w:szCs w:val="34"/>
          <w:rtl w:val="0"/>
        </w:rPr>
        <w:t xml:space="preserve">11. Wildlife and Outdoor Environment</w:t>
      </w:r>
    </w:p>
    <w:p w:rsidR="00000000" w:rsidDel="00000000" w:rsidP="00000000" w:rsidRDefault="00000000" w:rsidRPr="00000000" w14:paraId="00000059">
      <w:pPr>
        <w:numPr>
          <w:ilvl w:val="0"/>
          <w:numId w:val="1"/>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are encouraged to observe wildlife respectfully.</w:t>
      </w:r>
    </w:p>
    <w:p w:rsidR="00000000" w:rsidDel="00000000" w:rsidP="00000000" w:rsidRDefault="00000000" w:rsidRPr="00000000" w14:paraId="0000005A">
      <w:pPr>
        <w:numPr>
          <w:ilvl w:val="0"/>
          <w:numId w:val="1"/>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ensure children do not touch or disturb wild animals or nests.</w:t>
      </w:r>
    </w:p>
    <w:p w:rsidR="00000000" w:rsidDel="00000000" w:rsidP="00000000" w:rsidRDefault="00000000" w:rsidRPr="00000000" w14:paraId="0000005B">
      <w:pPr>
        <w:numPr>
          <w:ilvl w:val="0"/>
          <w:numId w:val="1"/>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Any dead or injured wildlife is managed by staff, not children.</w:t>
      </w:r>
    </w:p>
    <w:p w:rsidR="00000000" w:rsidDel="00000000" w:rsidP="00000000" w:rsidRDefault="00000000" w:rsidRPr="00000000" w14:paraId="0000005C">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kg3iakk75sam" w:id="11"/>
      <w:bookmarkEnd w:id="11"/>
      <w:r w:rsidDel="00000000" w:rsidR="00000000" w:rsidRPr="00000000">
        <w:rPr>
          <w:rFonts w:ascii="Arial" w:cs="Arial" w:eastAsia="Arial" w:hAnsi="Arial"/>
          <w:color w:val="000000"/>
          <w:sz w:val="34"/>
          <w:szCs w:val="34"/>
          <w:rtl w:val="0"/>
        </w:rPr>
        <w:t xml:space="preserve">12. Allergies and Medical Needs</w:t>
      </w:r>
    </w:p>
    <w:p w:rsidR="00000000" w:rsidDel="00000000" w:rsidP="00000000" w:rsidRDefault="00000000" w:rsidRPr="00000000" w14:paraId="0000005E">
      <w:pPr>
        <w:numPr>
          <w:ilvl w:val="0"/>
          <w:numId w:val="6"/>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Parents must inform the setting of any animal-related allergies.</w:t>
      </w:r>
    </w:p>
    <w:p w:rsidR="00000000" w:rsidDel="00000000" w:rsidP="00000000" w:rsidRDefault="00000000" w:rsidRPr="00000000" w14:paraId="0000005F">
      <w:pPr>
        <w:numPr>
          <w:ilvl w:val="0"/>
          <w:numId w:val="6"/>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Reasonable adjustments will be made to protect affected children.</w:t>
      </w:r>
    </w:p>
    <w:p w:rsidR="00000000" w:rsidDel="00000000" w:rsidP="00000000" w:rsidRDefault="00000000" w:rsidRPr="00000000" w14:paraId="00000060">
      <w:pPr>
        <w:numPr>
          <w:ilvl w:val="0"/>
          <w:numId w:val="6"/>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 some cases, the presence of certain animals may not be appropriate.</w:t>
      </w:r>
    </w:p>
    <w:p w:rsidR="00000000" w:rsidDel="00000000" w:rsidP="00000000" w:rsidRDefault="00000000" w:rsidRPr="00000000" w14:paraId="00000061">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36okyt7anq60" w:id="12"/>
      <w:bookmarkEnd w:id="12"/>
      <w:r w:rsidDel="00000000" w:rsidR="00000000" w:rsidRPr="00000000">
        <w:rPr>
          <w:rFonts w:ascii="Arial" w:cs="Arial" w:eastAsia="Arial" w:hAnsi="Arial"/>
          <w:color w:val="000000"/>
          <w:sz w:val="34"/>
          <w:szCs w:val="34"/>
          <w:rtl w:val="0"/>
        </w:rPr>
        <w:t xml:space="preserve">13. Safeguarding and Behaviour</w:t>
      </w:r>
    </w:p>
    <w:p w:rsidR="00000000" w:rsidDel="00000000" w:rsidP="00000000" w:rsidRDefault="00000000" w:rsidRPr="00000000" w14:paraId="00000063">
      <w:pPr>
        <w:numPr>
          <w:ilvl w:val="0"/>
          <w:numId w:val="3"/>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remain alert to any signs of fear, distress, or unsafe behaviour.</w:t>
      </w:r>
    </w:p>
    <w:p w:rsidR="00000000" w:rsidDel="00000000" w:rsidP="00000000" w:rsidRDefault="00000000" w:rsidRPr="00000000" w14:paraId="00000064">
      <w:pPr>
        <w:numPr>
          <w:ilvl w:val="0"/>
          <w:numId w:val="3"/>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who are anxious around animals are supported sensitively.</w:t>
      </w:r>
    </w:p>
    <w:p w:rsidR="00000000" w:rsidDel="00000000" w:rsidP="00000000" w:rsidRDefault="00000000" w:rsidRPr="00000000" w14:paraId="00000065">
      <w:pPr>
        <w:numPr>
          <w:ilvl w:val="0"/>
          <w:numId w:val="3"/>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Any concerns about animal welfare are reported immediately to the manager.</w:t>
      </w:r>
    </w:p>
    <w:p w:rsidR="00000000" w:rsidDel="00000000" w:rsidP="00000000" w:rsidRDefault="00000000" w:rsidRPr="00000000" w14:paraId="00000066">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h0tjkp2awv4y" w:id="13"/>
      <w:bookmarkEnd w:id="13"/>
      <w:r w:rsidDel="00000000" w:rsidR="00000000" w:rsidRPr="00000000">
        <w:rPr>
          <w:rFonts w:ascii="Arial" w:cs="Arial" w:eastAsia="Arial" w:hAnsi="Arial"/>
          <w:color w:val="000000"/>
          <w:sz w:val="34"/>
          <w:szCs w:val="34"/>
          <w:rtl w:val="0"/>
        </w:rPr>
        <w:t xml:space="preserve">14. Incident Reporting</w:t>
      </w:r>
    </w:p>
    <w:p w:rsidR="00000000" w:rsidDel="00000000" w:rsidP="00000000" w:rsidRDefault="00000000" w:rsidRPr="00000000" w14:paraId="00000068">
      <w:pPr>
        <w:numPr>
          <w:ilvl w:val="0"/>
          <w:numId w:val="13"/>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Any bites, scratches, allergic reactions, or behavioural incidents must be:</w:t>
      </w:r>
    </w:p>
    <w:p w:rsidR="00000000" w:rsidDel="00000000" w:rsidP="00000000" w:rsidRDefault="00000000" w:rsidRPr="00000000" w14:paraId="00000069">
      <w:pPr>
        <w:numPr>
          <w:ilvl w:val="1"/>
          <w:numId w:val="13"/>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Treated appropriately</w:t>
      </w:r>
    </w:p>
    <w:p w:rsidR="00000000" w:rsidDel="00000000" w:rsidP="00000000" w:rsidRDefault="00000000" w:rsidRPr="00000000" w14:paraId="0000006A">
      <w:pPr>
        <w:numPr>
          <w:ilvl w:val="1"/>
          <w:numId w:val="13"/>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Recorded</w:t>
      </w:r>
    </w:p>
    <w:p w:rsidR="00000000" w:rsidDel="00000000" w:rsidP="00000000" w:rsidRDefault="00000000" w:rsidRPr="00000000" w14:paraId="0000006B">
      <w:pPr>
        <w:numPr>
          <w:ilvl w:val="1"/>
          <w:numId w:val="13"/>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Reported to parents</w:t>
      </w:r>
    </w:p>
    <w:p w:rsidR="00000000" w:rsidDel="00000000" w:rsidP="00000000" w:rsidRDefault="00000000" w:rsidRPr="00000000" w14:paraId="0000006C">
      <w:pPr>
        <w:numPr>
          <w:ilvl w:val="1"/>
          <w:numId w:val="13"/>
        </w:numPr>
        <w:spacing w:after="24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Reviewed to inform future risk assessments</w:t>
      </w:r>
    </w:p>
    <w:p w:rsidR="00000000" w:rsidDel="00000000" w:rsidP="00000000" w:rsidRDefault="00000000" w:rsidRPr="00000000" w14:paraId="0000006D">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2"/>
        <w:keepNext w:val="0"/>
        <w:keepLines w:val="0"/>
        <w:spacing w:after="80" w:before="360" w:line="360" w:lineRule="auto"/>
        <w:jc w:val="both"/>
        <w:rPr>
          <w:rFonts w:ascii="Arial" w:cs="Arial" w:eastAsia="Arial" w:hAnsi="Arial"/>
          <w:color w:val="000000"/>
          <w:sz w:val="34"/>
          <w:szCs w:val="34"/>
        </w:rPr>
      </w:pPr>
      <w:bookmarkStart w:colFirst="0" w:colLast="0" w:name="_spqrhoekqz9e" w:id="14"/>
      <w:bookmarkEnd w:id="14"/>
      <w:r w:rsidDel="00000000" w:rsidR="00000000" w:rsidRPr="00000000">
        <w:rPr>
          <w:rFonts w:ascii="Arial" w:cs="Arial" w:eastAsia="Arial" w:hAnsi="Arial"/>
          <w:color w:val="000000"/>
          <w:sz w:val="34"/>
          <w:szCs w:val="34"/>
          <w:rtl w:val="0"/>
        </w:rPr>
        <w:t xml:space="preserve">15. Monitoring and Review</w:t>
      </w:r>
    </w:p>
    <w:p w:rsidR="00000000" w:rsidDel="00000000" w:rsidP="00000000" w:rsidRDefault="00000000" w:rsidRPr="00000000" w14:paraId="0000006F">
      <w:pPr>
        <w:numPr>
          <w:ilvl w:val="0"/>
          <w:numId w:val="7"/>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manager monitors practice and ensures compliance with this policy.</w:t>
      </w:r>
    </w:p>
    <w:p w:rsidR="00000000" w:rsidDel="00000000" w:rsidP="00000000" w:rsidRDefault="00000000" w:rsidRPr="00000000" w14:paraId="00000070">
      <w:pPr>
        <w:numPr>
          <w:ilvl w:val="0"/>
          <w:numId w:val="7"/>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policy is reviewed annually or sooner if:</w:t>
      </w:r>
    </w:p>
    <w:p w:rsidR="00000000" w:rsidDel="00000000" w:rsidP="00000000" w:rsidRDefault="00000000" w:rsidRPr="00000000" w14:paraId="00000071">
      <w:pPr>
        <w:numPr>
          <w:ilvl w:val="1"/>
          <w:numId w:val="7"/>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New animals are introduced</w:t>
      </w:r>
    </w:p>
    <w:p w:rsidR="00000000" w:rsidDel="00000000" w:rsidP="00000000" w:rsidRDefault="00000000" w:rsidRPr="00000000" w14:paraId="00000072">
      <w:pPr>
        <w:numPr>
          <w:ilvl w:val="1"/>
          <w:numId w:val="7"/>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Guidance changes</w:t>
      </w:r>
    </w:p>
    <w:p w:rsidR="00000000" w:rsidDel="00000000" w:rsidP="00000000" w:rsidRDefault="00000000" w:rsidRPr="00000000" w14:paraId="00000073">
      <w:pPr>
        <w:numPr>
          <w:ilvl w:val="1"/>
          <w:numId w:val="7"/>
        </w:numPr>
        <w:spacing w:after="24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incident occurs</w:t>
      </w:r>
    </w:p>
    <w:p w:rsidR="00000000" w:rsidDel="00000000" w:rsidP="00000000" w:rsidRDefault="00000000" w:rsidRPr="00000000" w14:paraId="00000074">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line="36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line="36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vertAlign w:val="baseline"/>
          <w:rtl w:val="0"/>
        </w:rPr>
        <w:t xml:space="preserve">This policy was adopted at a meeting of Woolston Pre-Schools held on 10 Oct 2017</w:t>
        <w:tab/>
        <w:t xml:space="preserve">Reviewed </w:t>
      </w:r>
      <w:r w:rsidDel="00000000" w:rsidR="00000000" w:rsidRPr="00000000">
        <w:rPr>
          <w:rFonts w:ascii="Arial" w:cs="Arial" w:eastAsia="Arial" w:hAnsi="Arial"/>
          <w:b w:val="1"/>
          <w:bCs w:val="1"/>
          <w:sz w:val="22"/>
          <w:szCs w:val="22"/>
          <w:rtl w:val="0"/>
        </w:rPr>
        <w:t xml:space="preserve">- 25/2/2026 - Hannah Winbourne - Deputy Manager </w:t>
      </w:r>
    </w:p>
    <w:p w:rsidR="00000000" w:rsidDel="00000000" w:rsidP="00000000" w:rsidRDefault="00000000" w:rsidRPr="00000000" w14:paraId="00000077">
      <w:pPr>
        <w:spacing w:line="360" w:lineRule="auto"/>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Committee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Role on committee: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w:t>
      </w:r>
      <w:r w:rsidDel="00000000" w:rsidR="00000000" w:rsidRPr="00000000">
        <w:rPr>
          <w:rFonts w:ascii="Arial" w:cs="Arial" w:eastAsia="Arial" w:hAnsi="Arial"/>
          <w:b w:val="1"/>
          <w:bCs w:val="1"/>
          <w:sz w:val="22"/>
          <w:szCs w:val="22"/>
          <w:rtl w:val="0"/>
        </w:rPr>
        <w:t xml:space="preserve">ature: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w:t>
        <w:tab/>
        <w:tab/>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of Signatory: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Woolston Preschool manager</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Gemma Woodward</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ab/>
        <w:tab/>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 w:type="first"/>
      <w:pgSz w:h="16839" w:w="11907" w:orient="portrait"/>
      <w:pgMar w:bottom="1152" w:top="1152" w:left="1152" w:right="1152"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spacing w:line="360" w:lineRule="auto"/>
      <w:ind w:left="144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2215043</wp:posOffset>
          </wp:positionH>
          <wp:positionV relativeFrom="paragraph">
            <wp:posOffset>-342899</wp:posOffset>
          </wp:positionV>
          <wp:extent cx="1662113" cy="192047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2113" cy="19204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