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2">
      <w:pPr>
        <w:spacing w:line="360" w:lineRule="auto"/>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3">
      <w:pPr>
        <w:spacing w:line="360" w:lineRule="auto"/>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pStyle w:val="Heading1"/>
        <w:keepNext w:val="0"/>
        <w:keepLines w:val="0"/>
        <w:spacing w:line="360" w:lineRule="auto"/>
        <w:jc w:val="both"/>
        <w:rPr>
          <w:rFonts w:ascii="Arial" w:cs="Arial" w:eastAsia="Arial" w:hAnsi="Arial"/>
          <w:sz w:val="46"/>
          <w:szCs w:val="46"/>
        </w:rPr>
      </w:pPr>
      <w:bookmarkStart w:colFirst="0" w:colLast="0" w:name="_heading=h.q34il11r6p1x" w:id="0"/>
      <w:bookmarkEnd w:id="0"/>
      <w:r w:rsidDel="00000000" w:rsidR="00000000" w:rsidRPr="00000000">
        <w:rPr>
          <w:rFonts w:ascii="Arial" w:cs="Arial" w:eastAsia="Arial" w:hAnsi="Arial"/>
          <w:sz w:val="46"/>
          <w:szCs w:val="46"/>
          <w:rtl w:val="0"/>
        </w:rPr>
        <w:t xml:space="preserve">6.4 Emergency Closures Policy </w:t>
      </w:r>
    </w:p>
    <w:p w:rsidR="00000000" w:rsidDel="00000000" w:rsidP="00000000" w:rsidRDefault="00000000" w:rsidRPr="00000000" w14:paraId="00000007">
      <w:pPr>
        <w:pStyle w:val="Heading2"/>
        <w:keepNext w:val="0"/>
        <w:keepLines w:val="0"/>
        <w:spacing w:line="360" w:lineRule="auto"/>
        <w:jc w:val="both"/>
        <w:rPr>
          <w:rFonts w:ascii="Arial" w:cs="Arial" w:eastAsia="Arial" w:hAnsi="Arial"/>
          <w:sz w:val="34"/>
          <w:szCs w:val="34"/>
        </w:rPr>
      </w:pPr>
      <w:bookmarkStart w:colFirst="0" w:colLast="0" w:name="_heading=h.92maefjznusa" w:id="1"/>
      <w:bookmarkEnd w:id="1"/>
      <w:r w:rsidDel="00000000" w:rsidR="00000000" w:rsidRPr="00000000">
        <w:rPr>
          <w:rFonts w:ascii="Arial" w:cs="Arial" w:eastAsia="Arial" w:hAnsi="Arial"/>
          <w:sz w:val="34"/>
          <w:szCs w:val="34"/>
          <w:rtl w:val="0"/>
        </w:rPr>
        <w:t xml:space="preserve">1. Purpose</w:t>
      </w:r>
    </w:p>
    <w:p w:rsidR="00000000" w:rsidDel="00000000" w:rsidP="00000000" w:rsidRDefault="00000000" w:rsidRPr="00000000" w14:paraId="00000008">
      <w:pPr>
        <w:spacing w:after="240" w:before="24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policy outlines how the preschool responds to emergencies that require full or partial closure. Its aim is to protect the safety and wellbeing of children, staff, and families, while ensuring clear communication and continuity planning.</w:t>
      </w:r>
    </w:p>
    <w:p w:rsidR="00000000" w:rsidDel="00000000" w:rsidP="00000000" w:rsidRDefault="00000000" w:rsidRPr="00000000" w14:paraId="00000009">
      <w:pPr>
        <w:spacing w:line="360" w:lineRule="auto"/>
        <w:jc w:val="both"/>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keepNext w:val="0"/>
        <w:keepLines w:val="0"/>
        <w:spacing w:line="360" w:lineRule="auto"/>
        <w:jc w:val="both"/>
        <w:rPr>
          <w:rFonts w:ascii="Arial" w:cs="Arial" w:eastAsia="Arial" w:hAnsi="Arial"/>
          <w:sz w:val="34"/>
          <w:szCs w:val="34"/>
        </w:rPr>
      </w:pPr>
      <w:bookmarkStart w:colFirst="0" w:colLast="0" w:name="_heading=h.g8oi9dqnsgtv" w:id="2"/>
      <w:bookmarkEnd w:id="2"/>
      <w:r w:rsidDel="00000000" w:rsidR="00000000" w:rsidRPr="00000000">
        <w:rPr>
          <w:rFonts w:ascii="Arial" w:cs="Arial" w:eastAsia="Arial" w:hAnsi="Arial"/>
          <w:sz w:val="34"/>
          <w:szCs w:val="34"/>
          <w:rtl w:val="0"/>
        </w:rPr>
        <w:t xml:space="preserve">2. Legal and Statutory Framework</w:t>
      </w:r>
    </w:p>
    <w:p w:rsidR="00000000" w:rsidDel="00000000" w:rsidP="00000000" w:rsidRDefault="00000000" w:rsidRPr="00000000" w14:paraId="0000000B">
      <w:pPr>
        <w:spacing w:after="240" w:before="24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policy is informed by:</w:t>
      </w:r>
    </w:p>
    <w:p w:rsidR="00000000" w:rsidDel="00000000" w:rsidP="00000000" w:rsidRDefault="00000000" w:rsidRPr="00000000" w14:paraId="0000000C">
      <w:pPr>
        <w:numPr>
          <w:ilvl w:val="0"/>
          <w:numId w:val="10"/>
        </w:numPr>
        <w:spacing w:after="0" w:afterAutospacing="0" w:before="24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Early Years Foundation Stage (EYFS) Statutory Framework</w:t>
      </w:r>
    </w:p>
    <w:p w:rsidR="00000000" w:rsidDel="00000000" w:rsidP="00000000" w:rsidRDefault="00000000" w:rsidRPr="00000000" w14:paraId="0000000D">
      <w:pPr>
        <w:numPr>
          <w:ilvl w:val="0"/>
          <w:numId w:val="10"/>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Health and Safety at Work Act 1974</w:t>
      </w:r>
    </w:p>
    <w:p w:rsidR="00000000" w:rsidDel="00000000" w:rsidP="00000000" w:rsidRDefault="00000000" w:rsidRPr="00000000" w14:paraId="0000000E">
      <w:pPr>
        <w:numPr>
          <w:ilvl w:val="0"/>
          <w:numId w:val="10"/>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Management of Health and Safety at Work Regulations 1999</w:t>
      </w:r>
    </w:p>
    <w:p w:rsidR="00000000" w:rsidDel="00000000" w:rsidP="00000000" w:rsidRDefault="00000000" w:rsidRPr="00000000" w14:paraId="0000000F">
      <w:pPr>
        <w:numPr>
          <w:ilvl w:val="0"/>
          <w:numId w:val="10"/>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Local Safeguarding Partnership procedures</w:t>
      </w:r>
    </w:p>
    <w:p w:rsidR="00000000" w:rsidDel="00000000" w:rsidP="00000000" w:rsidRDefault="00000000" w:rsidRPr="00000000" w14:paraId="00000010">
      <w:pPr>
        <w:numPr>
          <w:ilvl w:val="0"/>
          <w:numId w:val="10"/>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setting’s Business Continuity Plan</w:t>
      </w:r>
    </w:p>
    <w:p w:rsidR="00000000" w:rsidDel="00000000" w:rsidP="00000000" w:rsidRDefault="00000000" w:rsidRPr="00000000" w14:paraId="00000011">
      <w:pPr>
        <w:numPr>
          <w:ilvl w:val="0"/>
          <w:numId w:val="10"/>
        </w:numPr>
        <w:spacing w:after="24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Fire Safety and Emergency Evacuation Procedures</w:t>
      </w:r>
    </w:p>
    <w:p w:rsidR="00000000" w:rsidDel="00000000" w:rsidP="00000000" w:rsidRDefault="00000000" w:rsidRPr="00000000" w14:paraId="00000012">
      <w:pPr>
        <w:spacing w:line="360" w:lineRule="auto"/>
        <w:jc w:val="both"/>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line="360" w:lineRule="auto"/>
        <w:jc w:val="both"/>
        <w:rPr>
          <w:rFonts w:ascii="Arial" w:cs="Arial" w:eastAsia="Arial" w:hAnsi="Arial"/>
          <w:sz w:val="34"/>
          <w:szCs w:val="34"/>
        </w:rPr>
      </w:pPr>
      <w:bookmarkStart w:colFirst="0" w:colLast="0" w:name="_heading=h.89gzcy7wxjxo" w:id="3"/>
      <w:bookmarkEnd w:id="3"/>
      <w:r w:rsidDel="00000000" w:rsidR="00000000" w:rsidRPr="00000000">
        <w:rPr>
          <w:rFonts w:ascii="Arial" w:cs="Arial" w:eastAsia="Arial" w:hAnsi="Arial"/>
          <w:sz w:val="34"/>
          <w:szCs w:val="34"/>
          <w:rtl w:val="0"/>
        </w:rPr>
        <w:t xml:space="preserve">3. Principles</w:t>
      </w:r>
    </w:p>
    <w:p w:rsidR="00000000" w:rsidDel="00000000" w:rsidP="00000000" w:rsidRDefault="00000000" w:rsidRPr="00000000" w14:paraId="00000014">
      <w:pPr>
        <w:numPr>
          <w:ilvl w:val="0"/>
          <w:numId w:val="9"/>
        </w:numPr>
        <w:spacing w:after="0" w:afterAutospacing="0" w:before="24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safety of children and staff is the </w:t>
      </w:r>
      <w:r w:rsidDel="00000000" w:rsidR="00000000" w:rsidRPr="00000000">
        <w:rPr>
          <w:rFonts w:ascii="Arial" w:cs="Arial" w:eastAsia="Arial" w:hAnsi="Arial"/>
          <w:b w:val="1"/>
          <w:bCs w:val="1"/>
          <w:sz w:val="22"/>
          <w:szCs w:val="22"/>
          <w:rtl w:val="0"/>
        </w:rPr>
        <w:t xml:space="preserve">primary consideration</w:t>
      </w:r>
      <w:r w:rsidDel="00000000" w:rsidR="00000000" w:rsidRPr="00000000">
        <w:rPr>
          <w:rFonts w:ascii="Arial" w:cs="Arial" w:eastAsia="Arial" w:hAnsi="Arial"/>
          <w:sz w:val="22"/>
          <w:szCs w:val="22"/>
          <w:rtl w:val="0"/>
        </w:rPr>
        <w:t xml:space="preserve"> in any closure decision.</w:t>
      </w:r>
    </w:p>
    <w:p w:rsidR="00000000" w:rsidDel="00000000" w:rsidP="00000000" w:rsidRDefault="00000000" w:rsidRPr="00000000" w14:paraId="00000015">
      <w:pPr>
        <w:numPr>
          <w:ilvl w:val="0"/>
          <w:numId w:val="9"/>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Closures are only implemented when it is </w:t>
      </w:r>
      <w:r w:rsidDel="00000000" w:rsidR="00000000" w:rsidRPr="00000000">
        <w:rPr>
          <w:rFonts w:ascii="Arial" w:cs="Arial" w:eastAsia="Arial" w:hAnsi="Arial"/>
          <w:b w:val="1"/>
          <w:bCs w:val="1"/>
          <w:sz w:val="22"/>
          <w:szCs w:val="22"/>
          <w:rtl w:val="0"/>
        </w:rPr>
        <w:t xml:space="preserve">unsafe or impractical</w:t>
      </w:r>
      <w:r w:rsidDel="00000000" w:rsidR="00000000" w:rsidRPr="00000000">
        <w:rPr>
          <w:rFonts w:ascii="Arial" w:cs="Arial" w:eastAsia="Arial" w:hAnsi="Arial"/>
          <w:sz w:val="22"/>
          <w:szCs w:val="22"/>
          <w:rtl w:val="0"/>
        </w:rPr>
        <w:t xml:space="preserve"> to operate.</w:t>
      </w:r>
    </w:p>
    <w:p w:rsidR="00000000" w:rsidDel="00000000" w:rsidP="00000000" w:rsidRDefault="00000000" w:rsidRPr="00000000" w14:paraId="00000016">
      <w:pPr>
        <w:numPr>
          <w:ilvl w:val="0"/>
          <w:numId w:val="9"/>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Communication with families is </w:t>
      </w:r>
      <w:r w:rsidDel="00000000" w:rsidR="00000000" w:rsidRPr="00000000">
        <w:rPr>
          <w:rFonts w:ascii="Arial" w:cs="Arial" w:eastAsia="Arial" w:hAnsi="Arial"/>
          <w:b w:val="1"/>
          <w:bCs w:val="1"/>
          <w:sz w:val="22"/>
          <w:szCs w:val="22"/>
          <w:rtl w:val="0"/>
        </w:rPr>
        <w:t xml:space="preserve">timely, clear, and consistent</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7">
      <w:pPr>
        <w:numPr>
          <w:ilvl w:val="0"/>
          <w:numId w:val="9"/>
        </w:numPr>
        <w:spacing w:after="24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setting maintains a culture of preparedness through planning, training, and risk assessment.</w:t>
      </w:r>
    </w:p>
    <w:p w:rsidR="00000000" w:rsidDel="00000000" w:rsidP="00000000" w:rsidRDefault="00000000" w:rsidRPr="00000000" w14:paraId="00000018">
      <w:pPr>
        <w:spacing w:line="360" w:lineRule="auto"/>
        <w:jc w:val="both"/>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keepLines w:val="0"/>
        <w:spacing w:line="360" w:lineRule="auto"/>
        <w:jc w:val="both"/>
        <w:rPr>
          <w:rFonts w:ascii="Arial" w:cs="Arial" w:eastAsia="Arial" w:hAnsi="Arial"/>
          <w:sz w:val="34"/>
          <w:szCs w:val="34"/>
        </w:rPr>
      </w:pPr>
      <w:bookmarkStart w:colFirst="0" w:colLast="0" w:name="_heading=h.c8uxqxcx0iiw" w:id="4"/>
      <w:bookmarkEnd w:id="4"/>
      <w:r w:rsidDel="00000000" w:rsidR="00000000" w:rsidRPr="00000000">
        <w:rPr>
          <w:rFonts w:ascii="Arial" w:cs="Arial" w:eastAsia="Arial" w:hAnsi="Arial"/>
          <w:sz w:val="34"/>
          <w:szCs w:val="34"/>
          <w:rtl w:val="0"/>
        </w:rPr>
        <w:t xml:space="preserve">4. Reasons for Emergency Closure</w:t>
      </w:r>
    </w:p>
    <w:p w:rsidR="00000000" w:rsidDel="00000000" w:rsidP="00000000" w:rsidRDefault="00000000" w:rsidRPr="00000000" w14:paraId="0000001A">
      <w:pPr>
        <w:spacing w:after="240" w:before="24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preschool may need to close in full or in part due to:</w:t>
      </w:r>
    </w:p>
    <w:p w:rsidR="00000000" w:rsidDel="00000000" w:rsidP="00000000" w:rsidRDefault="00000000" w:rsidRPr="00000000" w14:paraId="0000001B">
      <w:pPr>
        <w:pStyle w:val="Heading3"/>
        <w:keepNext w:val="0"/>
        <w:keepLines w:val="0"/>
        <w:spacing w:line="360" w:lineRule="auto"/>
        <w:jc w:val="both"/>
        <w:rPr>
          <w:rFonts w:ascii="Arial" w:cs="Arial" w:eastAsia="Arial" w:hAnsi="Arial"/>
          <w:sz w:val="26"/>
          <w:szCs w:val="26"/>
        </w:rPr>
      </w:pPr>
      <w:bookmarkStart w:colFirst="0" w:colLast="0" w:name="_heading=h.1x2d0lrsgplq" w:id="5"/>
      <w:bookmarkEnd w:id="5"/>
      <w:r w:rsidDel="00000000" w:rsidR="00000000" w:rsidRPr="00000000">
        <w:rPr>
          <w:rFonts w:ascii="Arial" w:cs="Arial" w:eastAsia="Arial" w:hAnsi="Arial"/>
          <w:sz w:val="26"/>
          <w:szCs w:val="26"/>
          <w:rtl w:val="0"/>
        </w:rPr>
        <w:t xml:space="preserve">4.1 Environmental or Building Issues</w:t>
      </w:r>
    </w:p>
    <w:p w:rsidR="00000000" w:rsidDel="00000000" w:rsidP="00000000" w:rsidRDefault="00000000" w:rsidRPr="00000000" w14:paraId="0000001C">
      <w:pPr>
        <w:numPr>
          <w:ilvl w:val="0"/>
          <w:numId w:val="1"/>
        </w:numPr>
        <w:spacing w:after="0" w:afterAutospacing="0" w:before="24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Fire, flood, or structural damage</w:t>
      </w:r>
    </w:p>
    <w:p w:rsidR="00000000" w:rsidDel="00000000" w:rsidP="00000000" w:rsidRDefault="00000000" w:rsidRPr="00000000" w14:paraId="0000001D">
      <w:pPr>
        <w:numPr>
          <w:ilvl w:val="0"/>
          <w:numId w:val="1"/>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Loss of utilities (water, electricity, heating)</w:t>
      </w:r>
    </w:p>
    <w:p w:rsidR="00000000" w:rsidDel="00000000" w:rsidP="00000000" w:rsidRDefault="00000000" w:rsidRPr="00000000" w14:paraId="0000001E">
      <w:pPr>
        <w:numPr>
          <w:ilvl w:val="0"/>
          <w:numId w:val="1"/>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Hazardous materials or gas leaks</w:t>
      </w:r>
    </w:p>
    <w:p w:rsidR="00000000" w:rsidDel="00000000" w:rsidP="00000000" w:rsidRDefault="00000000" w:rsidRPr="00000000" w14:paraId="0000001F">
      <w:pPr>
        <w:numPr>
          <w:ilvl w:val="0"/>
          <w:numId w:val="1"/>
        </w:numPr>
        <w:spacing w:after="24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Unsafe outdoor conditions (e.g., storm damage)</w:t>
      </w:r>
    </w:p>
    <w:p w:rsidR="00000000" w:rsidDel="00000000" w:rsidP="00000000" w:rsidRDefault="00000000" w:rsidRPr="00000000" w14:paraId="00000020">
      <w:pPr>
        <w:pStyle w:val="Heading3"/>
        <w:keepNext w:val="0"/>
        <w:keepLines w:val="0"/>
        <w:spacing w:line="360" w:lineRule="auto"/>
        <w:jc w:val="both"/>
        <w:rPr>
          <w:rFonts w:ascii="Arial" w:cs="Arial" w:eastAsia="Arial" w:hAnsi="Arial"/>
          <w:sz w:val="26"/>
          <w:szCs w:val="26"/>
        </w:rPr>
      </w:pPr>
      <w:bookmarkStart w:colFirst="0" w:colLast="0" w:name="_heading=h.ezbit2mav709" w:id="6"/>
      <w:bookmarkEnd w:id="6"/>
      <w:r w:rsidDel="00000000" w:rsidR="00000000" w:rsidRPr="00000000">
        <w:rPr>
          <w:rFonts w:ascii="Arial" w:cs="Arial" w:eastAsia="Arial" w:hAnsi="Arial"/>
          <w:sz w:val="26"/>
          <w:szCs w:val="26"/>
          <w:rtl w:val="0"/>
        </w:rPr>
        <w:t xml:space="preserve">4.2 Severe Weather</w:t>
      </w:r>
    </w:p>
    <w:p w:rsidR="00000000" w:rsidDel="00000000" w:rsidP="00000000" w:rsidRDefault="00000000" w:rsidRPr="00000000" w14:paraId="00000021">
      <w:pPr>
        <w:numPr>
          <w:ilvl w:val="0"/>
          <w:numId w:val="4"/>
        </w:numPr>
        <w:spacing w:after="0" w:afterAutospacing="0" w:before="24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Snow, ice, storms, or extreme temperatures that compromise safety</w:t>
      </w:r>
    </w:p>
    <w:p w:rsidR="00000000" w:rsidDel="00000000" w:rsidP="00000000" w:rsidRDefault="00000000" w:rsidRPr="00000000" w14:paraId="00000022">
      <w:pPr>
        <w:numPr>
          <w:ilvl w:val="0"/>
          <w:numId w:val="4"/>
        </w:numPr>
        <w:spacing w:after="24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Local authority or emergency services advice to close</w:t>
      </w:r>
    </w:p>
    <w:p w:rsidR="00000000" w:rsidDel="00000000" w:rsidP="00000000" w:rsidRDefault="00000000" w:rsidRPr="00000000" w14:paraId="00000023">
      <w:pPr>
        <w:pStyle w:val="Heading3"/>
        <w:keepNext w:val="0"/>
        <w:keepLines w:val="0"/>
        <w:spacing w:line="360" w:lineRule="auto"/>
        <w:jc w:val="both"/>
        <w:rPr>
          <w:rFonts w:ascii="Arial" w:cs="Arial" w:eastAsia="Arial" w:hAnsi="Arial"/>
          <w:sz w:val="26"/>
          <w:szCs w:val="26"/>
        </w:rPr>
      </w:pPr>
      <w:bookmarkStart w:colFirst="0" w:colLast="0" w:name="_heading=h.dgppozfcpeyv" w:id="7"/>
      <w:bookmarkEnd w:id="7"/>
      <w:r w:rsidDel="00000000" w:rsidR="00000000" w:rsidRPr="00000000">
        <w:rPr>
          <w:rFonts w:ascii="Arial" w:cs="Arial" w:eastAsia="Arial" w:hAnsi="Arial"/>
          <w:sz w:val="26"/>
          <w:szCs w:val="26"/>
          <w:rtl w:val="0"/>
        </w:rPr>
        <w:t xml:space="preserve">4.3 Staffing Shortages</w:t>
      </w:r>
    </w:p>
    <w:p w:rsidR="00000000" w:rsidDel="00000000" w:rsidP="00000000" w:rsidRDefault="00000000" w:rsidRPr="00000000" w14:paraId="00000024">
      <w:pPr>
        <w:numPr>
          <w:ilvl w:val="0"/>
          <w:numId w:val="7"/>
        </w:numPr>
        <w:spacing w:after="0" w:afterAutospacing="0" w:before="24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Insufficient staff to meet statutory ratios due to illness or emergencies</w:t>
      </w:r>
    </w:p>
    <w:p w:rsidR="00000000" w:rsidDel="00000000" w:rsidP="00000000" w:rsidRDefault="00000000" w:rsidRPr="00000000" w14:paraId="00000025">
      <w:pPr>
        <w:numPr>
          <w:ilvl w:val="0"/>
          <w:numId w:val="7"/>
        </w:numPr>
        <w:spacing w:after="24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Inability to safely supervise children</w:t>
      </w:r>
    </w:p>
    <w:p w:rsidR="00000000" w:rsidDel="00000000" w:rsidP="00000000" w:rsidRDefault="00000000" w:rsidRPr="00000000" w14:paraId="00000026">
      <w:pPr>
        <w:pStyle w:val="Heading3"/>
        <w:keepNext w:val="0"/>
        <w:keepLines w:val="0"/>
        <w:spacing w:line="360" w:lineRule="auto"/>
        <w:jc w:val="both"/>
        <w:rPr>
          <w:rFonts w:ascii="Arial" w:cs="Arial" w:eastAsia="Arial" w:hAnsi="Arial"/>
          <w:sz w:val="26"/>
          <w:szCs w:val="26"/>
        </w:rPr>
      </w:pPr>
      <w:bookmarkStart w:colFirst="0" w:colLast="0" w:name="_heading=h.1jp7vlguc982" w:id="8"/>
      <w:bookmarkEnd w:id="8"/>
      <w:r w:rsidDel="00000000" w:rsidR="00000000" w:rsidRPr="00000000">
        <w:rPr>
          <w:rFonts w:ascii="Arial" w:cs="Arial" w:eastAsia="Arial" w:hAnsi="Arial"/>
          <w:sz w:val="26"/>
          <w:szCs w:val="26"/>
          <w:rtl w:val="0"/>
        </w:rPr>
        <w:t xml:space="preserve">4.4 Public Health Concerns</w:t>
      </w:r>
    </w:p>
    <w:p w:rsidR="00000000" w:rsidDel="00000000" w:rsidP="00000000" w:rsidRDefault="00000000" w:rsidRPr="00000000" w14:paraId="00000027">
      <w:pPr>
        <w:numPr>
          <w:ilvl w:val="0"/>
          <w:numId w:val="16"/>
        </w:numPr>
        <w:spacing w:after="0" w:afterAutospacing="0" w:before="24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Infectious disease outbreaks</w:t>
      </w:r>
    </w:p>
    <w:p w:rsidR="00000000" w:rsidDel="00000000" w:rsidP="00000000" w:rsidRDefault="00000000" w:rsidRPr="00000000" w14:paraId="00000028">
      <w:pPr>
        <w:numPr>
          <w:ilvl w:val="0"/>
          <w:numId w:val="16"/>
        </w:numPr>
        <w:spacing w:after="24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Advice from Public Health England or local health protection teams</w:t>
      </w:r>
    </w:p>
    <w:p w:rsidR="00000000" w:rsidDel="00000000" w:rsidP="00000000" w:rsidRDefault="00000000" w:rsidRPr="00000000" w14:paraId="00000029">
      <w:pPr>
        <w:pStyle w:val="Heading3"/>
        <w:keepNext w:val="0"/>
        <w:keepLines w:val="0"/>
        <w:spacing w:line="360" w:lineRule="auto"/>
        <w:jc w:val="both"/>
        <w:rPr>
          <w:rFonts w:ascii="Arial" w:cs="Arial" w:eastAsia="Arial" w:hAnsi="Arial"/>
          <w:sz w:val="26"/>
          <w:szCs w:val="26"/>
        </w:rPr>
      </w:pPr>
      <w:bookmarkStart w:colFirst="0" w:colLast="0" w:name="_heading=h.l1kni7krzwai" w:id="9"/>
      <w:bookmarkEnd w:id="9"/>
      <w:r w:rsidDel="00000000" w:rsidR="00000000" w:rsidRPr="00000000">
        <w:rPr>
          <w:rFonts w:ascii="Arial" w:cs="Arial" w:eastAsia="Arial" w:hAnsi="Arial"/>
          <w:sz w:val="26"/>
          <w:szCs w:val="26"/>
          <w:rtl w:val="0"/>
        </w:rPr>
        <w:t xml:space="preserve">4.5 Security or Safety Threats</w:t>
      </w:r>
    </w:p>
    <w:p w:rsidR="00000000" w:rsidDel="00000000" w:rsidP="00000000" w:rsidRDefault="00000000" w:rsidRPr="00000000" w14:paraId="0000002A">
      <w:pPr>
        <w:numPr>
          <w:ilvl w:val="0"/>
          <w:numId w:val="6"/>
        </w:numPr>
        <w:spacing w:after="0" w:afterAutospacing="0" w:before="24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Police incidents in the local area</w:t>
      </w:r>
    </w:p>
    <w:p w:rsidR="00000000" w:rsidDel="00000000" w:rsidP="00000000" w:rsidRDefault="00000000" w:rsidRPr="00000000" w14:paraId="0000002B">
      <w:pPr>
        <w:numPr>
          <w:ilvl w:val="0"/>
          <w:numId w:val="6"/>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Intruder or security breach</w:t>
      </w:r>
    </w:p>
    <w:p w:rsidR="00000000" w:rsidDel="00000000" w:rsidP="00000000" w:rsidRDefault="00000000" w:rsidRPr="00000000" w14:paraId="0000002C">
      <w:pPr>
        <w:numPr>
          <w:ilvl w:val="0"/>
          <w:numId w:val="6"/>
        </w:numPr>
        <w:spacing w:after="24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Lockdown situations</w:t>
      </w:r>
    </w:p>
    <w:p w:rsidR="00000000" w:rsidDel="00000000" w:rsidP="00000000" w:rsidRDefault="00000000" w:rsidRPr="00000000" w14:paraId="0000002D">
      <w:pPr>
        <w:spacing w:line="360" w:lineRule="auto"/>
        <w:jc w:val="both"/>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2"/>
        <w:keepNext w:val="0"/>
        <w:keepLines w:val="0"/>
        <w:spacing w:line="360" w:lineRule="auto"/>
        <w:jc w:val="both"/>
        <w:rPr>
          <w:rFonts w:ascii="Arial" w:cs="Arial" w:eastAsia="Arial" w:hAnsi="Arial"/>
          <w:sz w:val="34"/>
          <w:szCs w:val="34"/>
        </w:rPr>
      </w:pPr>
      <w:bookmarkStart w:colFirst="0" w:colLast="0" w:name="_heading=h.6ay39x2abux8" w:id="10"/>
      <w:bookmarkEnd w:id="10"/>
      <w:r w:rsidDel="00000000" w:rsidR="00000000" w:rsidRPr="00000000">
        <w:rPr>
          <w:rFonts w:ascii="Arial" w:cs="Arial" w:eastAsia="Arial" w:hAnsi="Arial"/>
          <w:sz w:val="34"/>
          <w:szCs w:val="34"/>
          <w:rtl w:val="0"/>
        </w:rPr>
        <w:t xml:space="preserve">5. Decision-Making Process</w:t>
      </w:r>
    </w:p>
    <w:p w:rsidR="00000000" w:rsidDel="00000000" w:rsidP="00000000" w:rsidRDefault="00000000" w:rsidRPr="00000000" w14:paraId="0000002F">
      <w:pPr>
        <w:numPr>
          <w:ilvl w:val="0"/>
          <w:numId w:val="11"/>
        </w:numPr>
        <w:spacing w:after="0" w:afterAutospacing="0" w:before="24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b w:val="1"/>
          <w:bCs w:val="1"/>
          <w:sz w:val="22"/>
          <w:szCs w:val="22"/>
          <w:rtl w:val="0"/>
        </w:rPr>
        <w:t xml:space="preserve">Manager and chair person</w:t>
      </w:r>
      <w:r w:rsidDel="00000000" w:rsidR="00000000" w:rsidRPr="00000000">
        <w:rPr>
          <w:rFonts w:ascii="Arial" w:cs="Arial" w:eastAsia="Arial" w:hAnsi="Arial"/>
          <w:sz w:val="22"/>
          <w:szCs w:val="22"/>
          <w:rtl w:val="0"/>
        </w:rPr>
        <w:t xml:space="preserve"> assesses the situation using risk assessment principles.</w:t>
      </w:r>
    </w:p>
    <w:p w:rsidR="00000000" w:rsidDel="00000000" w:rsidP="00000000" w:rsidRDefault="00000000" w:rsidRPr="00000000" w14:paraId="00000030">
      <w:pPr>
        <w:numPr>
          <w:ilvl w:val="0"/>
          <w:numId w:val="11"/>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Where appropriate, advice is sought from:</w:t>
      </w:r>
    </w:p>
    <w:p w:rsidR="00000000" w:rsidDel="00000000" w:rsidP="00000000" w:rsidRDefault="00000000" w:rsidRPr="00000000" w14:paraId="00000031">
      <w:pPr>
        <w:numPr>
          <w:ilvl w:val="1"/>
          <w:numId w:val="11"/>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Emergency services</w:t>
      </w:r>
    </w:p>
    <w:p w:rsidR="00000000" w:rsidDel="00000000" w:rsidP="00000000" w:rsidRDefault="00000000" w:rsidRPr="00000000" w14:paraId="00000032">
      <w:pPr>
        <w:numPr>
          <w:ilvl w:val="1"/>
          <w:numId w:val="11"/>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Local authority</w:t>
      </w:r>
    </w:p>
    <w:p w:rsidR="00000000" w:rsidDel="00000000" w:rsidP="00000000" w:rsidRDefault="00000000" w:rsidRPr="00000000" w14:paraId="00000033">
      <w:pPr>
        <w:numPr>
          <w:ilvl w:val="1"/>
          <w:numId w:val="11"/>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Health protection teams</w:t>
      </w:r>
    </w:p>
    <w:p w:rsidR="00000000" w:rsidDel="00000000" w:rsidP="00000000" w:rsidRDefault="00000000" w:rsidRPr="00000000" w14:paraId="00000034">
      <w:pPr>
        <w:numPr>
          <w:ilvl w:val="1"/>
          <w:numId w:val="11"/>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Utility providers</w:t>
      </w:r>
    </w:p>
    <w:p w:rsidR="00000000" w:rsidDel="00000000" w:rsidP="00000000" w:rsidRDefault="00000000" w:rsidRPr="00000000" w14:paraId="00000035">
      <w:pPr>
        <w:numPr>
          <w:ilvl w:val="0"/>
          <w:numId w:val="11"/>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Chairperson makes the final decision to:</w:t>
      </w:r>
    </w:p>
    <w:p w:rsidR="00000000" w:rsidDel="00000000" w:rsidP="00000000" w:rsidRDefault="00000000" w:rsidRPr="00000000" w14:paraId="00000036">
      <w:pPr>
        <w:numPr>
          <w:ilvl w:val="1"/>
          <w:numId w:val="11"/>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Fully close</w:t>
      </w:r>
    </w:p>
    <w:p w:rsidR="00000000" w:rsidDel="00000000" w:rsidP="00000000" w:rsidRDefault="00000000" w:rsidRPr="00000000" w14:paraId="00000037">
      <w:pPr>
        <w:numPr>
          <w:ilvl w:val="1"/>
          <w:numId w:val="11"/>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Partially close</w:t>
      </w:r>
    </w:p>
    <w:p w:rsidR="00000000" w:rsidDel="00000000" w:rsidP="00000000" w:rsidRDefault="00000000" w:rsidRPr="00000000" w14:paraId="00000038">
      <w:pPr>
        <w:numPr>
          <w:ilvl w:val="1"/>
          <w:numId w:val="11"/>
        </w:numPr>
        <w:spacing w:after="0" w:afterAutospacing="0" w:before="0" w:beforeAutospacing="0" w:line="36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Delay opening</w:t>
      </w:r>
    </w:p>
    <w:p w:rsidR="00000000" w:rsidDel="00000000" w:rsidP="00000000" w:rsidRDefault="00000000" w:rsidRPr="00000000" w14:paraId="00000039">
      <w:pPr>
        <w:numPr>
          <w:ilvl w:val="1"/>
          <w:numId w:val="11"/>
        </w:numPr>
        <w:spacing w:after="240" w:before="0" w:beforeAutospacing="0" w:line="360" w:lineRule="auto"/>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Evacuate or relocate</w:t>
      </w:r>
    </w:p>
    <w:p w:rsidR="00000000" w:rsidDel="00000000" w:rsidP="00000000" w:rsidRDefault="00000000" w:rsidRPr="00000000" w14:paraId="0000003A">
      <w:pPr>
        <w:spacing w:after="240" w:before="24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decisions are recorded and reviewed afterwards.</w:t>
      </w:r>
    </w:p>
    <w:p w:rsidR="00000000" w:rsidDel="00000000" w:rsidP="00000000" w:rsidRDefault="00000000" w:rsidRPr="00000000" w14:paraId="0000003B">
      <w:pPr>
        <w:spacing w:line="360" w:lineRule="auto"/>
        <w:jc w:val="both"/>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pStyle w:val="Heading2"/>
        <w:keepNext w:val="0"/>
        <w:keepLines w:val="0"/>
        <w:spacing w:line="360" w:lineRule="auto"/>
        <w:jc w:val="both"/>
        <w:rPr>
          <w:rFonts w:ascii="Arial" w:cs="Arial" w:eastAsia="Arial" w:hAnsi="Arial"/>
          <w:sz w:val="34"/>
          <w:szCs w:val="34"/>
        </w:rPr>
      </w:pPr>
      <w:bookmarkStart w:colFirst="0" w:colLast="0" w:name="_heading=h.apnzynf1yy93" w:id="11"/>
      <w:bookmarkEnd w:id="11"/>
      <w:r w:rsidDel="00000000" w:rsidR="00000000" w:rsidRPr="00000000">
        <w:rPr>
          <w:rFonts w:ascii="Arial" w:cs="Arial" w:eastAsia="Arial" w:hAnsi="Arial"/>
          <w:sz w:val="34"/>
          <w:szCs w:val="34"/>
          <w:rtl w:val="0"/>
        </w:rPr>
        <w:t xml:space="preserve">6. Communication with Families</w:t>
      </w:r>
    </w:p>
    <w:p w:rsidR="00000000" w:rsidDel="00000000" w:rsidP="00000000" w:rsidRDefault="00000000" w:rsidRPr="00000000" w14:paraId="0000003D">
      <w:pPr>
        <w:spacing w:after="240" w:before="24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When an emergency closure is required, the preschool will notify families using:</w:t>
      </w:r>
    </w:p>
    <w:p w:rsidR="00000000" w:rsidDel="00000000" w:rsidP="00000000" w:rsidRDefault="00000000" w:rsidRPr="00000000" w14:paraId="0000003E">
      <w:pPr>
        <w:numPr>
          <w:ilvl w:val="0"/>
          <w:numId w:val="2"/>
        </w:numPr>
        <w:spacing w:after="0" w:afterAutospacing="0" w:before="24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Text message / whatsapp </w:t>
      </w:r>
    </w:p>
    <w:p w:rsidR="00000000" w:rsidDel="00000000" w:rsidP="00000000" w:rsidRDefault="00000000" w:rsidRPr="00000000" w14:paraId="0000003F">
      <w:pPr>
        <w:numPr>
          <w:ilvl w:val="0"/>
          <w:numId w:val="2"/>
        </w:numPr>
        <w:spacing w:after="0" w:afterAutospacing="0" w:before="0" w:beforeAutospacing="0" w:line="36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Online Journal (Parent Zone)</w:t>
      </w:r>
    </w:p>
    <w:p w:rsidR="00000000" w:rsidDel="00000000" w:rsidP="00000000" w:rsidRDefault="00000000" w:rsidRPr="00000000" w14:paraId="00000040">
      <w:pPr>
        <w:numPr>
          <w:ilvl w:val="0"/>
          <w:numId w:val="2"/>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Email</w:t>
      </w:r>
    </w:p>
    <w:p w:rsidR="00000000" w:rsidDel="00000000" w:rsidP="00000000" w:rsidRDefault="00000000" w:rsidRPr="00000000" w14:paraId="00000041">
      <w:pPr>
        <w:numPr>
          <w:ilvl w:val="0"/>
          <w:numId w:val="2"/>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Phone calls (if urgent or targeted)</w:t>
      </w:r>
    </w:p>
    <w:p w:rsidR="00000000" w:rsidDel="00000000" w:rsidP="00000000" w:rsidRDefault="00000000" w:rsidRPr="00000000" w14:paraId="00000042">
      <w:pPr>
        <w:numPr>
          <w:ilvl w:val="0"/>
          <w:numId w:val="2"/>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Website or social media updates (if applicable)</w:t>
      </w:r>
    </w:p>
    <w:p w:rsidR="00000000" w:rsidDel="00000000" w:rsidP="00000000" w:rsidRDefault="00000000" w:rsidRPr="00000000" w14:paraId="00000043">
      <w:pPr>
        <w:numPr>
          <w:ilvl w:val="0"/>
          <w:numId w:val="2"/>
        </w:numPr>
        <w:spacing w:after="24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Notices displayed at the premises</w:t>
      </w:r>
    </w:p>
    <w:p w:rsidR="00000000" w:rsidDel="00000000" w:rsidP="00000000" w:rsidRDefault="00000000" w:rsidRPr="00000000" w14:paraId="00000044">
      <w:pPr>
        <w:spacing w:after="240" w:before="24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Communication will include:</w:t>
      </w:r>
    </w:p>
    <w:p w:rsidR="00000000" w:rsidDel="00000000" w:rsidP="00000000" w:rsidRDefault="00000000" w:rsidRPr="00000000" w14:paraId="00000045">
      <w:pPr>
        <w:numPr>
          <w:ilvl w:val="0"/>
          <w:numId w:val="3"/>
        </w:numPr>
        <w:spacing w:after="0" w:afterAutospacing="0" w:before="24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Reason for closure</w:t>
      </w:r>
    </w:p>
    <w:p w:rsidR="00000000" w:rsidDel="00000000" w:rsidP="00000000" w:rsidRDefault="00000000" w:rsidRPr="00000000" w14:paraId="00000046">
      <w:pPr>
        <w:numPr>
          <w:ilvl w:val="0"/>
          <w:numId w:val="3"/>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Expected duration</w:t>
      </w:r>
    </w:p>
    <w:p w:rsidR="00000000" w:rsidDel="00000000" w:rsidP="00000000" w:rsidRDefault="00000000" w:rsidRPr="00000000" w14:paraId="00000047">
      <w:pPr>
        <w:numPr>
          <w:ilvl w:val="0"/>
          <w:numId w:val="3"/>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Collection arrangements (if closure occurs during the day)</w:t>
      </w:r>
    </w:p>
    <w:p w:rsidR="00000000" w:rsidDel="00000000" w:rsidP="00000000" w:rsidRDefault="00000000" w:rsidRPr="00000000" w14:paraId="00000048">
      <w:pPr>
        <w:numPr>
          <w:ilvl w:val="0"/>
          <w:numId w:val="3"/>
        </w:numPr>
        <w:spacing w:after="24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Updates on reopening</w:t>
      </w:r>
    </w:p>
    <w:p w:rsidR="00000000" w:rsidDel="00000000" w:rsidP="00000000" w:rsidRDefault="00000000" w:rsidRPr="00000000" w14:paraId="00000049">
      <w:pPr>
        <w:spacing w:after="240" w:before="24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setting will provide ongoing updates as the situation develops.</w:t>
      </w:r>
    </w:p>
    <w:p w:rsidR="00000000" w:rsidDel="00000000" w:rsidP="00000000" w:rsidRDefault="00000000" w:rsidRPr="00000000" w14:paraId="0000004A">
      <w:pPr>
        <w:spacing w:line="360" w:lineRule="auto"/>
        <w:jc w:val="both"/>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2"/>
        <w:keepNext w:val="0"/>
        <w:keepLines w:val="0"/>
        <w:spacing w:line="360" w:lineRule="auto"/>
        <w:jc w:val="both"/>
        <w:rPr>
          <w:rFonts w:ascii="Arial" w:cs="Arial" w:eastAsia="Arial" w:hAnsi="Arial"/>
          <w:sz w:val="34"/>
          <w:szCs w:val="34"/>
        </w:rPr>
      </w:pPr>
      <w:bookmarkStart w:colFirst="0" w:colLast="0" w:name="_heading=h.yl8j6bb5ocn4" w:id="12"/>
      <w:bookmarkEnd w:id="12"/>
      <w:r w:rsidDel="00000000" w:rsidR="00000000" w:rsidRPr="00000000">
        <w:rPr>
          <w:rFonts w:ascii="Arial" w:cs="Arial" w:eastAsia="Arial" w:hAnsi="Arial"/>
          <w:sz w:val="34"/>
          <w:szCs w:val="34"/>
          <w:rtl w:val="0"/>
        </w:rPr>
        <w:t xml:space="preserve">7. Procedures for Closures During the Day</w:t>
      </w:r>
    </w:p>
    <w:p w:rsidR="00000000" w:rsidDel="00000000" w:rsidP="00000000" w:rsidRDefault="00000000" w:rsidRPr="00000000" w14:paraId="0000004C">
      <w:pPr>
        <w:spacing w:after="240" w:before="24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the preschool must close while children are present:</w:t>
      </w:r>
    </w:p>
    <w:p w:rsidR="00000000" w:rsidDel="00000000" w:rsidP="00000000" w:rsidRDefault="00000000" w:rsidRPr="00000000" w14:paraId="0000004D">
      <w:pPr>
        <w:numPr>
          <w:ilvl w:val="0"/>
          <w:numId w:val="5"/>
        </w:numPr>
        <w:spacing w:after="0" w:afterAutospacing="0" w:before="240" w:line="360" w:lineRule="auto"/>
        <w:ind w:left="720" w:hanging="36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Children remain supervised and safe</w:t>
      </w:r>
      <w:r w:rsidDel="00000000" w:rsidR="00000000" w:rsidRPr="00000000">
        <w:rPr>
          <w:rFonts w:ascii="Arial" w:cs="Arial" w:eastAsia="Arial" w:hAnsi="Arial"/>
          <w:sz w:val="22"/>
          <w:szCs w:val="22"/>
          <w:rtl w:val="0"/>
        </w:rPr>
        <w:t xml:space="preserve"> at all times.</w:t>
      </w:r>
    </w:p>
    <w:p w:rsidR="00000000" w:rsidDel="00000000" w:rsidP="00000000" w:rsidRDefault="00000000" w:rsidRPr="00000000" w14:paraId="0000004E">
      <w:pPr>
        <w:numPr>
          <w:ilvl w:val="0"/>
          <w:numId w:val="5"/>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Staff contact parents/carers to collect children as soon as possible.</w:t>
      </w:r>
    </w:p>
    <w:p w:rsidR="00000000" w:rsidDel="00000000" w:rsidP="00000000" w:rsidRDefault="00000000" w:rsidRPr="00000000" w14:paraId="0000004F">
      <w:pPr>
        <w:numPr>
          <w:ilvl w:val="0"/>
          <w:numId w:val="5"/>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Children are kept calm, warm, and reassured.</w:t>
      </w:r>
    </w:p>
    <w:p w:rsidR="00000000" w:rsidDel="00000000" w:rsidP="00000000" w:rsidRDefault="00000000" w:rsidRPr="00000000" w14:paraId="00000050">
      <w:pPr>
        <w:numPr>
          <w:ilvl w:val="0"/>
          <w:numId w:val="5"/>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Staff remain on site until all children have been collected.</w:t>
      </w:r>
    </w:p>
    <w:p w:rsidR="00000000" w:rsidDel="00000000" w:rsidP="00000000" w:rsidRDefault="00000000" w:rsidRPr="00000000" w14:paraId="00000051">
      <w:pPr>
        <w:numPr>
          <w:ilvl w:val="0"/>
          <w:numId w:val="5"/>
        </w:numPr>
        <w:spacing w:after="24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Emergency services guidance is followed where relevant.</w:t>
      </w:r>
    </w:p>
    <w:p w:rsidR="00000000" w:rsidDel="00000000" w:rsidP="00000000" w:rsidRDefault="00000000" w:rsidRPr="00000000" w14:paraId="00000052">
      <w:pPr>
        <w:spacing w:line="360" w:lineRule="auto"/>
        <w:jc w:val="both"/>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pStyle w:val="Heading2"/>
        <w:keepNext w:val="0"/>
        <w:keepLines w:val="0"/>
        <w:spacing w:line="360" w:lineRule="auto"/>
        <w:jc w:val="both"/>
        <w:rPr>
          <w:rFonts w:ascii="Arial" w:cs="Arial" w:eastAsia="Arial" w:hAnsi="Arial"/>
          <w:sz w:val="34"/>
          <w:szCs w:val="34"/>
        </w:rPr>
      </w:pPr>
      <w:bookmarkStart w:colFirst="0" w:colLast="0" w:name="_heading=h.memc36c0wikl" w:id="13"/>
      <w:bookmarkEnd w:id="13"/>
      <w:r w:rsidDel="00000000" w:rsidR="00000000" w:rsidRPr="00000000">
        <w:rPr>
          <w:rFonts w:ascii="Arial" w:cs="Arial" w:eastAsia="Arial" w:hAnsi="Arial"/>
          <w:sz w:val="34"/>
          <w:szCs w:val="34"/>
          <w:rtl w:val="0"/>
        </w:rPr>
        <w:t xml:space="preserve">8. Staff Responsibilities</w:t>
      </w:r>
    </w:p>
    <w:p w:rsidR="00000000" w:rsidDel="00000000" w:rsidP="00000000" w:rsidRDefault="00000000" w:rsidRPr="00000000" w14:paraId="00000054">
      <w:pPr>
        <w:numPr>
          <w:ilvl w:val="0"/>
          <w:numId w:val="13"/>
        </w:numPr>
        <w:spacing w:after="0" w:afterAutospacing="0" w:before="24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All staff must follow emergency procedures calmly and professionally.</w:t>
      </w:r>
    </w:p>
    <w:p w:rsidR="00000000" w:rsidDel="00000000" w:rsidP="00000000" w:rsidRDefault="00000000" w:rsidRPr="00000000" w14:paraId="00000055">
      <w:pPr>
        <w:numPr>
          <w:ilvl w:val="0"/>
          <w:numId w:val="13"/>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Staff must ensure accurate registers are maintained for safe evacuation and collection.</w:t>
      </w:r>
    </w:p>
    <w:p w:rsidR="00000000" w:rsidDel="00000000" w:rsidP="00000000" w:rsidRDefault="00000000" w:rsidRPr="00000000" w14:paraId="00000056">
      <w:pPr>
        <w:numPr>
          <w:ilvl w:val="0"/>
          <w:numId w:val="13"/>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Manager coordinates communication and liaises with external agencies.</w:t>
      </w:r>
    </w:p>
    <w:p w:rsidR="00000000" w:rsidDel="00000000" w:rsidP="00000000" w:rsidRDefault="00000000" w:rsidRPr="00000000" w14:paraId="00000057">
      <w:pPr>
        <w:numPr>
          <w:ilvl w:val="0"/>
          <w:numId w:val="13"/>
        </w:numPr>
        <w:spacing w:after="24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Staff must report hazards or incidents that could lead to closure.</w:t>
      </w:r>
    </w:p>
    <w:p w:rsidR="00000000" w:rsidDel="00000000" w:rsidP="00000000" w:rsidRDefault="00000000" w:rsidRPr="00000000" w14:paraId="00000058">
      <w:pPr>
        <w:spacing w:line="360" w:lineRule="auto"/>
        <w:jc w:val="both"/>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pStyle w:val="Heading2"/>
        <w:keepNext w:val="0"/>
        <w:keepLines w:val="0"/>
        <w:spacing w:line="360" w:lineRule="auto"/>
        <w:jc w:val="both"/>
        <w:rPr>
          <w:rFonts w:ascii="Arial" w:cs="Arial" w:eastAsia="Arial" w:hAnsi="Arial"/>
          <w:sz w:val="34"/>
          <w:szCs w:val="34"/>
        </w:rPr>
      </w:pPr>
      <w:bookmarkStart w:colFirst="0" w:colLast="0" w:name="_heading=h.q0g8n8y7oioq" w:id="14"/>
      <w:bookmarkEnd w:id="14"/>
      <w:r w:rsidDel="00000000" w:rsidR="00000000" w:rsidRPr="00000000">
        <w:rPr>
          <w:rFonts w:ascii="Arial" w:cs="Arial" w:eastAsia="Arial" w:hAnsi="Arial"/>
          <w:sz w:val="34"/>
          <w:szCs w:val="34"/>
          <w:rtl w:val="0"/>
        </w:rPr>
        <w:t xml:space="preserve">9. Reopening After an Emergency</w:t>
      </w:r>
    </w:p>
    <w:p w:rsidR="00000000" w:rsidDel="00000000" w:rsidP="00000000" w:rsidRDefault="00000000" w:rsidRPr="00000000" w14:paraId="0000005A">
      <w:pPr>
        <w:spacing w:after="240" w:before="24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preschool will only reopen when:</w:t>
      </w:r>
    </w:p>
    <w:p w:rsidR="00000000" w:rsidDel="00000000" w:rsidP="00000000" w:rsidRDefault="00000000" w:rsidRPr="00000000" w14:paraId="0000005B">
      <w:pPr>
        <w:numPr>
          <w:ilvl w:val="0"/>
          <w:numId w:val="15"/>
        </w:numPr>
        <w:spacing w:after="0" w:afterAutospacing="0" w:before="24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building is safe and fit for use</w:t>
      </w:r>
    </w:p>
    <w:p w:rsidR="00000000" w:rsidDel="00000000" w:rsidP="00000000" w:rsidRDefault="00000000" w:rsidRPr="00000000" w14:paraId="0000005C">
      <w:pPr>
        <w:numPr>
          <w:ilvl w:val="0"/>
          <w:numId w:val="15"/>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Staffing ratios can be met</w:t>
      </w:r>
    </w:p>
    <w:p w:rsidR="00000000" w:rsidDel="00000000" w:rsidP="00000000" w:rsidRDefault="00000000" w:rsidRPr="00000000" w14:paraId="0000005D">
      <w:pPr>
        <w:numPr>
          <w:ilvl w:val="0"/>
          <w:numId w:val="15"/>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Utilities and essential services are restored</w:t>
      </w:r>
    </w:p>
    <w:p w:rsidR="00000000" w:rsidDel="00000000" w:rsidP="00000000" w:rsidRDefault="00000000" w:rsidRPr="00000000" w14:paraId="0000005E">
      <w:pPr>
        <w:numPr>
          <w:ilvl w:val="0"/>
          <w:numId w:val="15"/>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Any required inspections or approvals have been completed</w:t>
      </w:r>
    </w:p>
    <w:p w:rsidR="00000000" w:rsidDel="00000000" w:rsidP="00000000" w:rsidRDefault="00000000" w:rsidRPr="00000000" w14:paraId="0000005F">
      <w:pPr>
        <w:numPr>
          <w:ilvl w:val="0"/>
          <w:numId w:val="15"/>
        </w:numPr>
        <w:spacing w:after="240" w:before="0" w:beforeAutospacing="0" w:line="360"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 deep clean has happened to prevent further outbreak of illness</w:t>
      </w:r>
    </w:p>
    <w:p w:rsidR="00000000" w:rsidDel="00000000" w:rsidP="00000000" w:rsidRDefault="00000000" w:rsidRPr="00000000" w14:paraId="00000060">
      <w:pPr>
        <w:spacing w:after="240" w:before="24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Families will be informed as soon as reopening is confirmed.</w:t>
      </w:r>
    </w:p>
    <w:p w:rsidR="00000000" w:rsidDel="00000000" w:rsidP="00000000" w:rsidRDefault="00000000" w:rsidRPr="00000000" w14:paraId="00000061">
      <w:pPr>
        <w:spacing w:line="360" w:lineRule="auto"/>
        <w:jc w:val="both"/>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pStyle w:val="Heading2"/>
        <w:keepNext w:val="0"/>
        <w:keepLines w:val="0"/>
        <w:spacing w:line="360" w:lineRule="auto"/>
        <w:jc w:val="both"/>
        <w:rPr>
          <w:rFonts w:ascii="Arial" w:cs="Arial" w:eastAsia="Arial" w:hAnsi="Arial"/>
          <w:sz w:val="34"/>
          <w:szCs w:val="34"/>
        </w:rPr>
      </w:pPr>
      <w:bookmarkStart w:colFirst="0" w:colLast="0" w:name="_heading=h.yb4cshcd2tv" w:id="15"/>
      <w:bookmarkEnd w:id="15"/>
      <w:r w:rsidDel="00000000" w:rsidR="00000000" w:rsidRPr="00000000">
        <w:rPr>
          <w:rFonts w:ascii="Arial" w:cs="Arial" w:eastAsia="Arial" w:hAnsi="Arial"/>
          <w:sz w:val="34"/>
          <w:szCs w:val="34"/>
          <w:rtl w:val="0"/>
        </w:rPr>
        <w:t xml:space="preserve">10. Fees and Funding</w:t>
      </w:r>
    </w:p>
    <w:p w:rsidR="00000000" w:rsidDel="00000000" w:rsidP="00000000" w:rsidRDefault="00000000" w:rsidRPr="00000000" w14:paraId="00000063">
      <w:pPr>
        <w:spacing w:after="240" w:before="24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setting will follow its </w:t>
      </w:r>
      <w:r w:rsidDel="00000000" w:rsidR="00000000" w:rsidRPr="00000000">
        <w:rPr>
          <w:rFonts w:ascii="Arial" w:cs="Arial" w:eastAsia="Arial" w:hAnsi="Arial"/>
          <w:b w:val="1"/>
          <w:bCs w:val="1"/>
          <w:sz w:val="22"/>
          <w:szCs w:val="22"/>
          <w:rtl w:val="0"/>
        </w:rPr>
        <w:t xml:space="preserve">Fees and funding policy (6.5)</w:t>
      </w:r>
      <w:r w:rsidDel="00000000" w:rsidR="00000000" w:rsidRPr="00000000">
        <w:rPr>
          <w:rFonts w:ascii="Arial" w:cs="Arial" w:eastAsia="Arial" w:hAnsi="Arial"/>
          <w:sz w:val="22"/>
          <w:szCs w:val="22"/>
          <w:rtl w:val="0"/>
        </w:rPr>
        <w:t xml:space="preserve"> regarding charges during emergency closures.</w:t>
        <w:br w:type="textWrapping"/>
        <w:t xml:space="preserve"> Funded hours will be managed in line with local authority guidance.</w:t>
      </w:r>
    </w:p>
    <w:p w:rsidR="00000000" w:rsidDel="00000000" w:rsidP="00000000" w:rsidRDefault="00000000" w:rsidRPr="00000000" w14:paraId="00000064">
      <w:pPr>
        <w:spacing w:line="360" w:lineRule="auto"/>
        <w:jc w:val="both"/>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pStyle w:val="Heading2"/>
        <w:keepNext w:val="0"/>
        <w:keepLines w:val="0"/>
        <w:spacing w:line="360" w:lineRule="auto"/>
        <w:jc w:val="both"/>
        <w:rPr>
          <w:rFonts w:ascii="Arial" w:cs="Arial" w:eastAsia="Arial" w:hAnsi="Arial"/>
          <w:sz w:val="34"/>
          <w:szCs w:val="34"/>
        </w:rPr>
      </w:pPr>
      <w:bookmarkStart w:colFirst="0" w:colLast="0" w:name="_heading=h.kb22268tq6eh" w:id="16"/>
      <w:bookmarkEnd w:id="16"/>
      <w:r w:rsidDel="00000000" w:rsidR="00000000" w:rsidRPr="00000000">
        <w:rPr>
          <w:rFonts w:ascii="Arial" w:cs="Arial" w:eastAsia="Arial" w:hAnsi="Arial"/>
          <w:sz w:val="34"/>
          <w:szCs w:val="34"/>
          <w:rtl w:val="0"/>
        </w:rPr>
        <w:t xml:space="preserve">11. Record Keeping</w:t>
      </w:r>
    </w:p>
    <w:p w:rsidR="00000000" w:rsidDel="00000000" w:rsidP="00000000" w:rsidRDefault="00000000" w:rsidRPr="00000000" w14:paraId="00000066">
      <w:pPr>
        <w:spacing w:after="240" w:before="24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following must be documented:</w:t>
      </w:r>
    </w:p>
    <w:p w:rsidR="00000000" w:rsidDel="00000000" w:rsidP="00000000" w:rsidRDefault="00000000" w:rsidRPr="00000000" w14:paraId="00000067">
      <w:pPr>
        <w:numPr>
          <w:ilvl w:val="0"/>
          <w:numId w:val="12"/>
        </w:numPr>
        <w:spacing w:after="0" w:afterAutospacing="0" w:before="24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Reason for closure</w:t>
      </w:r>
    </w:p>
    <w:p w:rsidR="00000000" w:rsidDel="00000000" w:rsidP="00000000" w:rsidRDefault="00000000" w:rsidRPr="00000000" w14:paraId="00000068">
      <w:pPr>
        <w:numPr>
          <w:ilvl w:val="0"/>
          <w:numId w:val="12"/>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Timeline of events</w:t>
      </w:r>
    </w:p>
    <w:p w:rsidR="00000000" w:rsidDel="00000000" w:rsidP="00000000" w:rsidRDefault="00000000" w:rsidRPr="00000000" w14:paraId="00000069">
      <w:pPr>
        <w:numPr>
          <w:ilvl w:val="0"/>
          <w:numId w:val="12"/>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Communication with families</w:t>
      </w:r>
    </w:p>
    <w:p w:rsidR="00000000" w:rsidDel="00000000" w:rsidP="00000000" w:rsidRDefault="00000000" w:rsidRPr="00000000" w14:paraId="0000006A">
      <w:pPr>
        <w:numPr>
          <w:ilvl w:val="0"/>
          <w:numId w:val="12"/>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Actions taken</w:t>
      </w:r>
    </w:p>
    <w:p w:rsidR="00000000" w:rsidDel="00000000" w:rsidP="00000000" w:rsidRDefault="00000000" w:rsidRPr="00000000" w14:paraId="0000006B">
      <w:pPr>
        <w:numPr>
          <w:ilvl w:val="0"/>
          <w:numId w:val="12"/>
        </w:numPr>
        <w:spacing w:after="0" w:afterAutospacing="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Advice received from external agencies</w:t>
      </w:r>
    </w:p>
    <w:p w:rsidR="00000000" w:rsidDel="00000000" w:rsidP="00000000" w:rsidRDefault="00000000" w:rsidRPr="00000000" w14:paraId="0000006C">
      <w:pPr>
        <w:numPr>
          <w:ilvl w:val="0"/>
          <w:numId w:val="12"/>
        </w:numPr>
        <w:spacing w:after="24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Any injuries, incidents, or safeguarding concerns</w:t>
      </w:r>
    </w:p>
    <w:p w:rsidR="00000000" w:rsidDel="00000000" w:rsidP="00000000" w:rsidRDefault="00000000" w:rsidRPr="00000000" w14:paraId="0000006D">
      <w:pPr>
        <w:spacing w:after="240" w:before="240"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Records are reviewed as part of the setting’s quality assurance and business continuity planning.</w:t>
      </w:r>
    </w:p>
    <w:p w:rsidR="00000000" w:rsidDel="00000000" w:rsidP="00000000" w:rsidRDefault="00000000" w:rsidRPr="00000000" w14:paraId="0000006E">
      <w:pPr>
        <w:spacing w:line="360" w:lineRule="auto"/>
        <w:jc w:val="both"/>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pStyle w:val="Heading2"/>
        <w:keepNext w:val="0"/>
        <w:keepLines w:val="0"/>
        <w:spacing w:line="360" w:lineRule="auto"/>
        <w:jc w:val="both"/>
        <w:rPr>
          <w:rFonts w:ascii="Arial" w:cs="Arial" w:eastAsia="Arial" w:hAnsi="Arial"/>
          <w:sz w:val="34"/>
          <w:szCs w:val="34"/>
        </w:rPr>
      </w:pPr>
      <w:bookmarkStart w:colFirst="0" w:colLast="0" w:name="_heading=h.8zzplk7kasg4" w:id="17"/>
      <w:bookmarkEnd w:id="17"/>
      <w:r w:rsidDel="00000000" w:rsidR="00000000" w:rsidRPr="00000000">
        <w:rPr>
          <w:rFonts w:ascii="Arial" w:cs="Arial" w:eastAsia="Arial" w:hAnsi="Arial"/>
          <w:sz w:val="34"/>
          <w:szCs w:val="34"/>
          <w:rtl w:val="0"/>
        </w:rPr>
        <w:t xml:space="preserve">12. Monitoring and Review</w:t>
      </w:r>
    </w:p>
    <w:p w:rsidR="00000000" w:rsidDel="00000000" w:rsidP="00000000" w:rsidRDefault="00000000" w:rsidRPr="00000000" w14:paraId="00000070">
      <w:pPr>
        <w:numPr>
          <w:ilvl w:val="0"/>
          <w:numId w:val="14"/>
        </w:numPr>
        <w:spacing w:after="0" w:afterAutospacing="0" w:before="24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This policy is reviewed annually or after any emergency closure.</w:t>
      </w:r>
    </w:p>
    <w:p w:rsidR="00000000" w:rsidDel="00000000" w:rsidP="00000000" w:rsidRDefault="00000000" w:rsidRPr="00000000" w14:paraId="00000071">
      <w:pPr>
        <w:numPr>
          <w:ilvl w:val="0"/>
          <w:numId w:val="14"/>
        </w:numPr>
        <w:spacing w:after="240" w:before="0" w:beforeAutospacing="0"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Lessons learned inform updates to risk assessments, procedures, and staff training.</w:t>
      </w:r>
    </w:p>
    <w:p w:rsidR="00000000" w:rsidDel="00000000" w:rsidP="00000000" w:rsidRDefault="00000000" w:rsidRPr="00000000" w14:paraId="00000072">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spacing w:line="360" w:lineRule="auto"/>
        <w:ind w:left="0" w:firstLine="0"/>
        <w:jc w:val="both"/>
        <w:rPr>
          <w:rFonts w:ascii="Arial" w:cs="Arial" w:eastAsia="Arial" w:hAnsi="Arial"/>
          <w:b w:val="1"/>
          <w:bCs w:val="1"/>
          <w:sz w:val="22"/>
          <w:szCs w:val="22"/>
          <w:vertAlign w:val="baseline"/>
        </w:rPr>
      </w:pPr>
      <w:r w:rsidDel="00000000" w:rsidR="00000000" w:rsidRPr="00000000">
        <w:rPr>
          <w:rFonts w:ascii="Arial" w:cs="Arial" w:eastAsia="Arial" w:hAnsi="Arial"/>
          <w:b w:val="1"/>
          <w:bCs w:val="1"/>
          <w:sz w:val="22"/>
          <w:szCs w:val="22"/>
          <w:vertAlign w:val="baseline"/>
          <w:rtl w:val="0"/>
        </w:rPr>
        <w:t xml:space="preserve">Useful telephone numbers</w:t>
      </w:r>
      <w:r w:rsidDel="00000000" w:rsidR="00000000" w:rsidRPr="00000000">
        <w:rPr>
          <w:rtl w:val="0"/>
        </w:rPr>
      </w:r>
    </w:p>
    <w:p w:rsidR="00000000" w:rsidDel="00000000" w:rsidP="00000000" w:rsidRDefault="00000000" w:rsidRPr="00000000" w14:paraId="00000075">
      <w:pPr>
        <w:numPr>
          <w:ilvl w:val="0"/>
          <w:numId w:val="8"/>
        </w:numPr>
        <w:spacing w:line="360" w:lineRule="auto"/>
        <w:ind w:left="360" w:hanging="360"/>
        <w:jc w:val="both"/>
        <w:rPr>
          <w:rFonts w:ascii="Arial" w:cs="Arial" w:eastAsia="Arial" w:hAnsi="Arial"/>
          <w:i w:val="0"/>
          <w:iCs w:val="0"/>
          <w:sz w:val="22"/>
          <w:szCs w:val="22"/>
          <w:vertAlign w:val="baseline"/>
        </w:rPr>
      </w:pPr>
      <w:r w:rsidDel="00000000" w:rsidR="00000000" w:rsidRPr="00000000">
        <w:rPr>
          <w:rFonts w:ascii="Arial" w:cs="Arial" w:eastAsia="Arial" w:hAnsi="Arial"/>
          <w:i w:val="1"/>
          <w:iCs w:val="1"/>
          <w:sz w:val="22"/>
          <w:szCs w:val="22"/>
          <w:vertAlign w:val="baseline"/>
          <w:rtl w:val="0"/>
        </w:rPr>
        <w:t xml:space="preserve">Ofsted </w:t>
        <w:tab/>
        <w:tab/>
        <w:tab/>
        <w:tab/>
        <w:tab/>
        <w:tab/>
        <w:t xml:space="preserve">08456 404040</w:t>
      </w:r>
    </w:p>
    <w:p w:rsidR="00000000" w:rsidDel="00000000" w:rsidP="00000000" w:rsidRDefault="00000000" w:rsidRPr="00000000" w14:paraId="00000076">
      <w:pPr>
        <w:spacing w:line="360" w:lineRule="auto"/>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77">
      <w:pPr>
        <w:numPr>
          <w:ilvl w:val="0"/>
          <w:numId w:val="8"/>
        </w:numPr>
        <w:spacing w:line="360" w:lineRule="auto"/>
        <w:ind w:left="360" w:hanging="360"/>
        <w:jc w:val="both"/>
        <w:rPr>
          <w:rFonts w:ascii="Arial" w:cs="Arial" w:eastAsia="Arial" w:hAnsi="Arial"/>
          <w:i w:val="1"/>
          <w:iCs w:val="1"/>
          <w:sz w:val="22"/>
          <w:szCs w:val="22"/>
          <w:u w:val="none"/>
        </w:rPr>
      </w:pPr>
      <w:r w:rsidDel="00000000" w:rsidR="00000000" w:rsidRPr="00000000">
        <w:rPr>
          <w:rFonts w:ascii="Arial" w:cs="Arial" w:eastAsia="Arial" w:hAnsi="Arial"/>
          <w:i w:val="1"/>
          <w:iCs w:val="1"/>
          <w:sz w:val="22"/>
          <w:szCs w:val="22"/>
          <w:rtl w:val="0"/>
        </w:rPr>
        <w:t xml:space="preserve">Belinda Cone- development worker </w:t>
        <w:tab/>
        <w:t xml:space="preserve">Phone:</w:t>
      </w:r>
      <w:r w:rsidDel="00000000" w:rsidR="00000000" w:rsidRPr="00000000">
        <w:rPr>
          <w:rFonts w:ascii="Arial" w:cs="Arial" w:eastAsia="Arial" w:hAnsi="Arial"/>
          <w:i w:val="1"/>
          <w:iCs w:val="1"/>
          <w:sz w:val="20"/>
          <w:szCs w:val="20"/>
          <w:highlight w:val="white"/>
          <w:rtl w:val="0"/>
        </w:rPr>
        <w:t xml:space="preserve">07837407833 </w:t>
      </w:r>
    </w:p>
    <w:p w:rsidR="00000000" w:rsidDel="00000000" w:rsidP="00000000" w:rsidRDefault="00000000" w:rsidRPr="00000000" w14:paraId="00000078">
      <w:pPr>
        <w:spacing w:line="360" w:lineRule="auto"/>
        <w:ind w:left="360"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0"/>
          <w:szCs w:val="20"/>
          <w:highlight w:val="white"/>
          <w:rtl w:val="0"/>
        </w:rPr>
        <w:t xml:space="preserve">Email: </w:t>
      </w:r>
      <w:r w:rsidDel="00000000" w:rsidR="00000000" w:rsidRPr="00000000">
        <w:rPr>
          <w:rFonts w:ascii="Arial" w:cs="Arial" w:eastAsia="Arial" w:hAnsi="Arial"/>
          <w:i w:val="1"/>
          <w:iCs w:val="1"/>
          <w:color w:val="0563c1"/>
          <w:sz w:val="20"/>
          <w:szCs w:val="20"/>
          <w:highlight w:val="white"/>
          <w:rtl w:val="0"/>
        </w:rPr>
        <w:t xml:space="preserve">belinda.cone@southampton.gov.uk</w:t>
      </w:r>
      <w:r w:rsidDel="00000000" w:rsidR="00000000" w:rsidRPr="00000000">
        <w:rPr>
          <w:rtl w:val="0"/>
        </w:rPr>
      </w:r>
    </w:p>
    <w:p w:rsidR="00000000" w:rsidDel="00000000" w:rsidP="00000000" w:rsidRDefault="00000000" w:rsidRPr="00000000" w14:paraId="00000079">
      <w:pPr>
        <w:spacing w:line="360"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7A">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This policy was adopted at a meeting of Woolston Pre-Schools held on September 2012 </w:t>
        <w:tab/>
        <w:t xml:space="preserve">Reviewed 25/2/2026 - Hannah Winbourne - Deputy manager </w:t>
      </w:r>
    </w:p>
    <w:p w:rsidR="00000000" w:rsidDel="00000000" w:rsidP="00000000" w:rsidRDefault="00000000" w:rsidRPr="00000000" w14:paraId="0000007B">
      <w:pPr>
        <w:spacing w:line="36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C">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Committee</w:t>
      </w:r>
    </w:p>
    <w:p w:rsidR="00000000" w:rsidDel="00000000" w:rsidP="00000000" w:rsidRDefault="00000000" w:rsidRPr="00000000" w14:paraId="0000007D">
      <w:pPr>
        <w:spacing w:line="36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Role on committee:</w:t>
      </w:r>
    </w:p>
    <w:p w:rsidR="00000000" w:rsidDel="00000000" w:rsidP="00000000" w:rsidRDefault="00000000" w:rsidRPr="00000000" w14:paraId="0000007E">
      <w:pPr>
        <w:spacing w:line="360" w:lineRule="auto"/>
        <w:jc w:val="both"/>
        <w:rPr>
          <w:rFonts w:ascii="Arial" w:cs="Arial" w:eastAsia="Arial" w:hAnsi="Arial"/>
          <w:b w:val="1"/>
          <w:bCs w:val="1"/>
          <w:sz w:val="22"/>
          <w:szCs w:val="22"/>
          <w:vertAlign w:val="baseline"/>
        </w:rPr>
      </w:pPr>
      <w:r w:rsidDel="00000000" w:rsidR="00000000" w:rsidRPr="00000000">
        <w:rPr>
          <w:rFonts w:ascii="Arial" w:cs="Arial" w:eastAsia="Arial" w:hAnsi="Arial"/>
          <w:b w:val="1"/>
          <w:bCs w:val="1"/>
          <w:sz w:val="22"/>
          <w:szCs w:val="22"/>
          <w:vertAlign w:val="baseline"/>
          <w:rtl w:val="0"/>
        </w:rPr>
        <w:t xml:space="preserve">Sign</w:t>
      </w:r>
      <w:r w:rsidDel="00000000" w:rsidR="00000000" w:rsidRPr="00000000">
        <w:rPr>
          <w:rFonts w:ascii="Arial" w:cs="Arial" w:eastAsia="Arial" w:hAnsi="Arial"/>
          <w:b w:val="1"/>
          <w:bCs w:val="1"/>
          <w:sz w:val="22"/>
          <w:szCs w:val="22"/>
          <w:rtl w:val="0"/>
        </w:rPr>
        <w:t xml:space="preserve">ature:</w:t>
      </w:r>
      <w:r w:rsidDel="00000000" w:rsidR="00000000" w:rsidRPr="00000000">
        <w:rPr>
          <w:rtl w:val="0"/>
        </w:rPr>
      </w:r>
    </w:p>
    <w:p w:rsidR="00000000" w:rsidDel="00000000" w:rsidP="00000000" w:rsidRDefault="00000000" w:rsidRPr="00000000" w14:paraId="0000007F">
      <w:pPr>
        <w:spacing w:line="360" w:lineRule="auto"/>
        <w:jc w:val="both"/>
        <w:rPr>
          <w:rFonts w:ascii="Arial" w:cs="Arial" w:eastAsia="Arial" w:hAnsi="Arial"/>
          <w:b w:val="1"/>
          <w:bCs w:val="1"/>
          <w:sz w:val="22"/>
          <w:szCs w:val="22"/>
          <w:vertAlign w:val="baseline"/>
        </w:rPr>
      </w:pPr>
      <w:r w:rsidDel="00000000" w:rsidR="00000000" w:rsidRPr="00000000">
        <w:rPr>
          <w:rFonts w:ascii="Arial" w:cs="Arial" w:eastAsia="Arial" w:hAnsi="Arial"/>
          <w:b w:val="1"/>
          <w:bCs w:val="1"/>
          <w:sz w:val="22"/>
          <w:szCs w:val="22"/>
          <w:vertAlign w:val="baseline"/>
          <w:rtl w:val="0"/>
        </w:rPr>
        <w:t xml:space="preserve">Date</w:t>
        <w:tab/>
        <w:tab/>
      </w:r>
    </w:p>
    <w:p w:rsidR="00000000" w:rsidDel="00000000" w:rsidP="00000000" w:rsidRDefault="00000000" w:rsidRPr="00000000" w14:paraId="00000080">
      <w:pPr>
        <w:spacing w:line="360" w:lineRule="auto"/>
        <w:jc w:val="both"/>
        <w:rPr>
          <w:rFonts w:ascii="Arial" w:cs="Arial" w:eastAsia="Arial" w:hAnsi="Arial"/>
          <w:b w:val="1"/>
          <w:bCs w:val="1"/>
          <w:sz w:val="22"/>
          <w:szCs w:val="22"/>
          <w:vertAlign w:val="baseline"/>
        </w:rPr>
      </w:pPr>
      <w:r w:rsidDel="00000000" w:rsidR="00000000" w:rsidRPr="00000000">
        <w:rPr>
          <w:rFonts w:ascii="Arial" w:cs="Arial" w:eastAsia="Arial" w:hAnsi="Arial"/>
          <w:b w:val="1"/>
          <w:bCs w:val="1"/>
          <w:sz w:val="22"/>
          <w:szCs w:val="22"/>
          <w:vertAlign w:val="baseline"/>
          <w:rtl w:val="0"/>
        </w:rPr>
        <w:t xml:space="preserve">Name of Signatory: </w:t>
      </w:r>
    </w:p>
    <w:p w:rsidR="00000000" w:rsidDel="00000000" w:rsidP="00000000" w:rsidRDefault="00000000" w:rsidRPr="00000000" w14:paraId="00000081">
      <w:pPr>
        <w:spacing w:line="360" w:lineRule="auto"/>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82">
      <w:pPr>
        <w:spacing w:line="360" w:lineRule="auto"/>
        <w:jc w:val="both"/>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Woolston Preschool manager</w:t>
      </w:r>
      <w:r w:rsidDel="00000000" w:rsidR="00000000" w:rsidRPr="00000000">
        <w:rPr>
          <w:rtl w:val="0"/>
        </w:rPr>
      </w:r>
    </w:p>
    <w:p w:rsidR="00000000" w:rsidDel="00000000" w:rsidP="00000000" w:rsidRDefault="00000000" w:rsidRPr="00000000" w14:paraId="00000083">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Name</w:t>
      </w:r>
      <w:r w:rsidDel="00000000" w:rsidR="00000000" w:rsidRPr="00000000">
        <w:rPr>
          <w:rFonts w:ascii="Arial" w:cs="Arial" w:eastAsia="Arial" w:hAnsi="Arial"/>
          <w:sz w:val="22"/>
          <w:szCs w:val="22"/>
          <w:vertAlign w:val="baseline"/>
          <w:rtl w:val="0"/>
        </w:rPr>
        <w:t xml:space="preserve"> Gemma Woodward</w:t>
      </w:r>
    </w:p>
    <w:p w:rsidR="00000000" w:rsidDel="00000000" w:rsidP="00000000" w:rsidRDefault="00000000" w:rsidRPr="00000000" w14:paraId="00000084">
      <w:pPr>
        <w:spacing w:line="360" w:lineRule="auto"/>
        <w:jc w:val="both"/>
        <w:rPr>
          <w:rFonts w:ascii="Arial" w:cs="Arial" w:eastAsia="Arial" w:hAnsi="Arial"/>
          <w:b w:val="1"/>
          <w:bCs w:val="1"/>
          <w:sz w:val="22"/>
          <w:szCs w:val="22"/>
          <w:vertAlign w:val="baseline"/>
        </w:rPr>
      </w:pPr>
      <w:r w:rsidDel="00000000" w:rsidR="00000000" w:rsidRPr="00000000">
        <w:rPr>
          <w:rFonts w:ascii="Arial" w:cs="Arial" w:eastAsia="Arial" w:hAnsi="Arial"/>
          <w:b w:val="1"/>
          <w:bCs w:val="1"/>
          <w:sz w:val="22"/>
          <w:szCs w:val="22"/>
          <w:vertAlign w:val="baseline"/>
          <w:rtl w:val="0"/>
        </w:rPr>
        <w:t xml:space="preserve">Date</w:t>
      </w:r>
    </w:p>
    <w:p w:rsidR="00000000" w:rsidDel="00000000" w:rsidP="00000000" w:rsidRDefault="00000000" w:rsidRPr="00000000" w14:paraId="00000085">
      <w:pPr>
        <w:spacing w:line="360" w:lineRule="auto"/>
        <w:jc w:val="both"/>
        <w:rPr>
          <w:rFonts w:ascii="Arial" w:cs="Arial" w:eastAsia="Arial" w:hAnsi="Arial"/>
          <w:b w:val="1"/>
          <w:bCs w:val="1"/>
          <w:sz w:val="22"/>
          <w:szCs w:val="22"/>
          <w:vertAlign w:val="baseline"/>
        </w:rPr>
      </w:pPr>
      <w:r w:rsidDel="00000000" w:rsidR="00000000" w:rsidRPr="00000000">
        <w:rPr>
          <w:rFonts w:ascii="Arial" w:cs="Arial" w:eastAsia="Arial" w:hAnsi="Arial"/>
          <w:b w:val="1"/>
          <w:bCs w:val="1"/>
          <w:sz w:val="22"/>
          <w:szCs w:val="22"/>
          <w:vertAlign w:val="baseline"/>
          <w:rtl w:val="0"/>
        </w:rPr>
        <w:t xml:space="preserve">Signature </w:t>
      </w:r>
    </w:p>
    <w:p w:rsidR="00000000" w:rsidDel="00000000" w:rsidP="00000000" w:rsidRDefault="00000000" w:rsidRPr="00000000" w14:paraId="00000086">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ab/>
        <w:tab/>
        <w:tab/>
        <w:tab/>
        <w:tab/>
        <w:tab/>
      </w:r>
    </w:p>
    <w:p w:rsidR="00000000" w:rsidDel="00000000" w:rsidP="00000000" w:rsidRDefault="00000000" w:rsidRPr="00000000" w14:paraId="00000087">
      <w:pPr>
        <w:spacing w:line="360" w:lineRule="auto"/>
        <w:jc w:val="both"/>
        <w:rPr>
          <w:rFonts w:ascii="Arial" w:cs="Arial" w:eastAsia="Arial" w:hAnsi="Arial"/>
          <w:sz w:val="22"/>
          <w:szCs w:val="22"/>
          <w:vertAlign w:val="baseline"/>
        </w:rPr>
      </w:pPr>
      <w:r w:rsidDel="00000000" w:rsidR="00000000" w:rsidRPr="00000000">
        <w:rPr>
          <w:rtl w:val="0"/>
        </w:rPr>
      </w:r>
    </w:p>
    <w:sectPr>
      <w:headerReference r:id="rId7" w:type="first"/>
      <w:footerReference r:id="rId8" w:type="first"/>
      <w:pgSz w:h="15840" w:w="12240"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2138363</wp:posOffset>
          </wp:positionH>
          <wp:positionV relativeFrom="paragraph">
            <wp:posOffset>-323849</wp:posOffset>
          </wp:positionV>
          <wp:extent cx="1662113" cy="192047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62113" cy="192047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360" w:hanging="360"/>
      </w:pPr>
      <w:rPr>
        <w:rFonts w:ascii="Noto Sans Symbols" w:cs="Noto Sans Symbols" w:eastAsia="Noto Sans Symbols" w:hAnsi="Noto Sans Symbols"/>
        <w:color w:val="000000"/>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GB"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Times New Roman" w:hAnsi="Times New Roman"/>
      <w:w w:val="100"/>
      <w:position w:val="-1"/>
      <w:sz w:val="24"/>
      <w:szCs w:val="24"/>
      <w:effect w:val="none"/>
      <w:vertAlign w:val="baseline"/>
      <w:cs w:val="0"/>
      <w:em w:val="none"/>
      <w:lang w:bidi="ar-SA" w:eastAsia="en-GB" w:val="en-GB"/>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GB"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GB"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Header">
    <w:name w:val="Header"/>
    <w:basedOn w:val="Normal"/>
    <w:next w:val="Head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GB" w:val="en-GB"/>
    </w:rPr>
  </w:style>
  <w:style w:type="character" w:styleId="HeaderChar">
    <w:name w:val="Header Char"/>
    <w:next w:val="HeaderChar"/>
    <w:autoRedefine w:val="0"/>
    <w:hidden w:val="0"/>
    <w:qFormat w:val="0"/>
    <w:rPr>
      <w:rFonts w:ascii="Times New Roman" w:cs="Times New Roman" w:hAnsi="Times New Roman"/>
      <w:w w:val="100"/>
      <w:position w:val="-1"/>
      <w:sz w:val="24"/>
      <w:szCs w:val="24"/>
      <w:effect w:val="none"/>
      <w:vertAlign w:val="baseline"/>
      <w:cs w:val="0"/>
      <w:em w:val="none"/>
      <w:lang w:eastAsia="en-GB" w:val="en-GB"/>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GB" w:val="en-GB"/>
    </w:rPr>
  </w:style>
  <w:style w:type="character" w:styleId="FooterChar">
    <w:name w:val="Footer Char"/>
    <w:next w:val="FooterChar"/>
    <w:autoRedefine w:val="0"/>
    <w:hidden w:val="0"/>
    <w:qFormat w:val="0"/>
    <w:rPr>
      <w:rFonts w:ascii="Times New Roman" w:cs="Times New Roman" w:hAnsi="Times New Roman"/>
      <w:w w:val="100"/>
      <w:position w:val="-1"/>
      <w:sz w:val="24"/>
      <w:szCs w:val="24"/>
      <w:effect w:val="none"/>
      <w:vertAlign w:val="baseline"/>
      <w:cs w:val="0"/>
      <w:em w:val="none"/>
      <w:lang w:eastAsia="en-GB" w:val="en-GB"/>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3CqJXwwVH0hGEQ/d2sHvuZExaA==">CgMxLjAyDmgucTM0aWwxMXI2cDF4Mg5oLjkybWFlZmp6bnVzYTIOaC5nOG9pOWRxbnNndHYyDmguODlnemN5N3d4anhvMg5oLmM4dXhxeGN4MGlpdzIOaC4xeDJkMGxyc2dwbHEyDmguZXpiaXQybWF2NzA5Mg5oLmRncHBvemZjcGV5djIOaC4xanA3dmxndWM5ODIyDmgubDFrbmk3a3J6d2FpMg5oLjZheTM5eDJhYnV4ODIOaC5hcG56eW5mMXl5OTMyDmgueWw4ajZiYjVvY240Mg5oLm1lbWMzNmMwd2lrbDIOaC5xMGc4bjh5N29pb3EyDWgueWI0Y3NoY2QydHYyDmgua2IyMjI2OHRxNmVoMg5oLjh6enBsazdrYXNnNDgAciExNm14TW9FU1dhNHhDTVdhdWN1VEFqNlh4SG9BV3YwR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2012-09-18T13:07:00Z</dcterms:created>
  <dc:creator>user</dc:creator>
</cp:coreProperties>
</file>